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226AB" w14:textId="11DB5D20" w:rsidR="00FD3F57" w:rsidRDefault="00FD3F57" w:rsidP="00F11599">
      <w:pPr>
        <w:pStyle w:val="BodyCopy"/>
      </w:pPr>
    </w:p>
    <w:p w14:paraId="0D3DEB42" w14:textId="77777777" w:rsidR="00386111" w:rsidRDefault="00386111" w:rsidP="00F11599">
      <w:pPr>
        <w:pStyle w:val="BodyCopy"/>
      </w:pPr>
    </w:p>
    <w:p w14:paraId="129402CD" w14:textId="1D1C7F13" w:rsidR="006D3E12" w:rsidRDefault="00CC3109" w:rsidP="001664F1">
      <w:pPr>
        <w:jc w:val="center"/>
        <w:rPr>
          <w:b/>
          <w:bCs/>
        </w:rPr>
      </w:pPr>
      <w:r>
        <w:rPr>
          <w:b/>
          <w:bCs/>
        </w:rPr>
        <w:t xml:space="preserve">Vericast to Invest in Digital Marketing Technologies, </w:t>
      </w:r>
      <w:proofErr w:type="gramStart"/>
      <w:r>
        <w:rPr>
          <w:b/>
          <w:bCs/>
        </w:rPr>
        <w:t>Hire</w:t>
      </w:r>
      <w:proofErr w:type="gramEnd"/>
      <w:r>
        <w:rPr>
          <w:b/>
          <w:bCs/>
        </w:rPr>
        <w:t xml:space="preserve"> 250+ to Support Growth</w:t>
      </w:r>
    </w:p>
    <w:p w14:paraId="6943D07F" w14:textId="77777777" w:rsidR="00CC3109" w:rsidRDefault="00CC3109" w:rsidP="001664F1">
      <w:pPr>
        <w:jc w:val="center"/>
        <w:rPr>
          <w:i/>
          <w:iCs/>
          <w:sz w:val="22"/>
          <w:szCs w:val="22"/>
        </w:rPr>
      </w:pPr>
    </w:p>
    <w:p w14:paraId="21F0D771" w14:textId="42AEBB02" w:rsidR="00FD43DE" w:rsidRDefault="006D3E12" w:rsidP="00CC3109">
      <w:pPr>
        <w:jc w:val="center"/>
        <w:rPr>
          <w:i/>
          <w:iCs/>
          <w:sz w:val="22"/>
          <w:szCs w:val="22"/>
        </w:rPr>
      </w:pPr>
      <w:r>
        <w:rPr>
          <w:i/>
          <w:iCs/>
          <w:sz w:val="22"/>
          <w:szCs w:val="22"/>
        </w:rPr>
        <w:t>Investments</w:t>
      </w:r>
      <w:r w:rsidR="00CC3109" w:rsidRPr="00CC3109">
        <w:rPr>
          <w:i/>
          <w:iCs/>
          <w:sz w:val="22"/>
          <w:szCs w:val="22"/>
        </w:rPr>
        <w:t xml:space="preserve"> in </w:t>
      </w:r>
      <w:r w:rsidR="00CC3109">
        <w:rPr>
          <w:i/>
          <w:iCs/>
          <w:sz w:val="22"/>
          <w:szCs w:val="22"/>
        </w:rPr>
        <w:t>m</w:t>
      </w:r>
      <w:r w:rsidR="00CC3109" w:rsidRPr="00CC3109">
        <w:rPr>
          <w:i/>
          <w:iCs/>
          <w:sz w:val="22"/>
          <w:szCs w:val="22"/>
        </w:rPr>
        <w:t xml:space="preserve">achine </w:t>
      </w:r>
      <w:r w:rsidR="00CC3109">
        <w:rPr>
          <w:i/>
          <w:iCs/>
          <w:sz w:val="22"/>
          <w:szCs w:val="22"/>
        </w:rPr>
        <w:t>l</w:t>
      </w:r>
      <w:r w:rsidR="00CC3109" w:rsidRPr="00CC3109">
        <w:rPr>
          <w:i/>
          <w:iCs/>
          <w:sz w:val="22"/>
          <w:szCs w:val="22"/>
        </w:rPr>
        <w:t xml:space="preserve">earning, </w:t>
      </w:r>
      <w:r w:rsidR="00CC3109">
        <w:rPr>
          <w:i/>
          <w:iCs/>
          <w:sz w:val="22"/>
          <w:szCs w:val="22"/>
        </w:rPr>
        <w:t>o</w:t>
      </w:r>
      <w:r w:rsidR="00CC3109" w:rsidRPr="00CC3109">
        <w:rPr>
          <w:i/>
          <w:iCs/>
          <w:sz w:val="22"/>
          <w:szCs w:val="22"/>
        </w:rPr>
        <w:t xml:space="preserve">mnichannel </w:t>
      </w:r>
      <w:r w:rsidR="00CC3109">
        <w:rPr>
          <w:i/>
          <w:iCs/>
          <w:sz w:val="22"/>
          <w:szCs w:val="22"/>
        </w:rPr>
        <w:t>p</w:t>
      </w:r>
      <w:r w:rsidR="00CC3109" w:rsidRPr="00CC3109">
        <w:rPr>
          <w:i/>
          <w:iCs/>
          <w:sz w:val="22"/>
          <w:szCs w:val="22"/>
        </w:rPr>
        <w:t xml:space="preserve">latform, </w:t>
      </w:r>
      <w:r w:rsidR="00CC3109">
        <w:rPr>
          <w:i/>
          <w:iCs/>
          <w:sz w:val="22"/>
          <w:szCs w:val="22"/>
        </w:rPr>
        <w:t>u</w:t>
      </w:r>
      <w:r w:rsidR="00CC3109" w:rsidRPr="00CC3109">
        <w:rPr>
          <w:i/>
          <w:iCs/>
          <w:sz w:val="22"/>
          <w:szCs w:val="22"/>
        </w:rPr>
        <w:t xml:space="preserve">niversal </w:t>
      </w:r>
      <w:r w:rsidR="00CC3109">
        <w:rPr>
          <w:i/>
          <w:iCs/>
          <w:sz w:val="22"/>
          <w:szCs w:val="22"/>
        </w:rPr>
        <w:t>c</w:t>
      </w:r>
      <w:r w:rsidR="00CC3109" w:rsidRPr="00CC3109">
        <w:rPr>
          <w:i/>
          <w:iCs/>
          <w:sz w:val="22"/>
          <w:szCs w:val="22"/>
        </w:rPr>
        <w:t>oupons and more</w:t>
      </w:r>
      <w:r w:rsidRPr="006D3E12">
        <w:rPr>
          <w:i/>
          <w:iCs/>
          <w:sz w:val="22"/>
          <w:szCs w:val="22"/>
        </w:rPr>
        <w:t xml:space="preserve"> </w:t>
      </w:r>
    </w:p>
    <w:p w14:paraId="65DA7AF4" w14:textId="77777777" w:rsidR="006D3E12" w:rsidRPr="00FD43DE" w:rsidRDefault="006D3E12" w:rsidP="006D3E12">
      <w:pPr>
        <w:jc w:val="center"/>
        <w:rPr>
          <w:rFonts w:eastAsia="Calibri"/>
          <w:b/>
          <w:bCs/>
          <w:i/>
          <w:sz w:val="22"/>
          <w:szCs w:val="22"/>
        </w:rPr>
      </w:pPr>
    </w:p>
    <w:p w14:paraId="3A405029" w14:textId="2D8D6D60" w:rsidR="00164FAB" w:rsidRPr="00732ACB" w:rsidRDefault="00FD43DE" w:rsidP="001664F1">
      <w:pPr>
        <w:spacing w:after="240"/>
        <w:rPr>
          <w:sz w:val="22"/>
          <w:szCs w:val="22"/>
        </w:rPr>
      </w:pPr>
      <w:r w:rsidRPr="00732ACB">
        <w:rPr>
          <w:rFonts w:eastAsia="Calibri"/>
          <w:b/>
          <w:bCs/>
          <w:spacing w:val="4"/>
          <w:sz w:val="22"/>
          <w:szCs w:val="22"/>
          <w:shd w:val="clear" w:color="auto" w:fill="FFFFFF"/>
        </w:rPr>
        <w:t xml:space="preserve">SAN ANTONIO, </w:t>
      </w:r>
      <w:r w:rsidR="001B730A">
        <w:rPr>
          <w:rFonts w:eastAsia="Calibri"/>
          <w:b/>
          <w:bCs/>
          <w:spacing w:val="4"/>
          <w:sz w:val="22"/>
          <w:szCs w:val="22"/>
          <w:shd w:val="clear" w:color="auto" w:fill="FFFFFF"/>
        </w:rPr>
        <w:t>April 5</w:t>
      </w:r>
      <w:r w:rsidRPr="00732ACB">
        <w:rPr>
          <w:rFonts w:eastAsia="Calibri"/>
          <w:b/>
          <w:bCs/>
          <w:spacing w:val="4"/>
          <w:sz w:val="22"/>
          <w:szCs w:val="22"/>
          <w:shd w:val="clear" w:color="auto" w:fill="FFFFFF"/>
        </w:rPr>
        <w:t>, 2022</w:t>
      </w:r>
      <w:r w:rsidR="005F0C65" w:rsidRPr="00732ACB">
        <w:rPr>
          <w:rFonts w:eastAsia="Calibri"/>
          <w:b/>
          <w:bCs/>
          <w:spacing w:val="4"/>
          <w:sz w:val="22"/>
          <w:szCs w:val="22"/>
          <w:shd w:val="clear" w:color="auto" w:fill="FFFFFF"/>
        </w:rPr>
        <w:t xml:space="preserve"> </w:t>
      </w:r>
      <w:r w:rsidR="00164FAB" w:rsidRPr="00732ACB">
        <w:rPr>
          <w:sz w:val="22"/>
          <w:szCs w:val="22"/>
        </w:rPr>
        <w:t xml:space="preserve">– </w:t>
      </w:r>
      <w:r w:rsidR="006D3E12" w:rsidRPr="006D3E12">
        <w:rPr>
          <w:sz w:val="22"/>
          <w:szCs w:val="22"/>
        </w:rPr>
        <w:t>Cementing its position as a </w:t>
      </w:r>
      <w:hyperlink r:id="rId11" w:history="1">
        <w:r w:rsidR="006D3E12" w:rsidRPr="006D3E12">
          <w:rPr>
            <w:rStyle w:val="Hyperlink"/>
            <w:color w:val="00529A"/>
            <w:sz w:val="22"/>
            <w:szCs w:val="22"/>
          </w:rPr>
          <w:t>marketing</w:t>
        </w:r>
        <w:r w:rsidR="00976B82">
          <w:rPr>
            <w:rStyle w:val="Hyperlink"/>
            <w:color w:val="00529A"/>
            <w:sz w:val="22"/>
            <w:szCs w:val="22"/>
          </w:rPr>
          <w:t xml:space="preserve"> </w:t>
        </w:r>
        <w:r w:rsidR="006D3E12" w:rsidRPr="006D3E12">
          <w:rPr>
            <w:rStyle w:val="Hyperlink"/>
            <w:color w:val="00529A"/>
            <w:sz w:val="22"/>
            <w:szCs w:val="22"/>
          </w:rPr>
          <w:t>solutions</w:t>
        </w:r>
      </w:hyperlink>
      <w:r w:rsidR="006D3E12" w:rsidRPr="006D3E12">
        <w:rPr>
          <w:sz w:val="22"/>
          <w:szCs w:val="22"/>
        </w:rPr>
        <w:t> leader, </w:t>
      </w:r>
      <w:hyperlink r:id="rId12" w:history="1">
        <w:r w:rsidR="006D3E12" w:rsidRPr="006D3E12">
          <w:rPr>
            <w:rStyle w:val="Hyperlink"/>
            <w:color w:val="E77C22"/>
            <w:spacing w:val="4"/>
            <w:sz w:val="22"/>
            <w:szCs w:val="22"/>
            <w:shd w:val="clear" w:color="auto" w:fill="FFFFFF"/>
          </w:rPr>
          <w:t>Vericast</w:t>
        </w:r>
      </w:hyperlink>
      <w:r w:rsidR="006D3E12" w:rsidRPr="006D3E12">
        <w:rPr>
          <w:sz w:val="22"/>
          <w:szCs w:val="22"/>
        </w:rPr>
        <w:t> is investing in advanced technologies, while also hiring for more than 250 new positions across the organization this year. Over half of the jobs are engineering, data science, and product development roles created to support the company’s digital marketing technology growth.</w:t>
      </w:r>
      <w:r w:rsidR="006D3E12">
        <w:rPr>
          <w:sz w:val="22"/>
          <w:szCs w:val="22"/>
        </w:rPr>
        <w:t xml:space="preserve"> This significant</w:t>
      </w:r>
      <w:r w:rsidR="00F0382D">
        <w:rPr>
          <w:sz w:val="22"/>
          <w:szCs w:val="22"/>
        </w:rPr>
        <w:t xml:space="preserve"> </w:t>
      </w:r>
      <w:r w:rsidR="001C2B54" w:rsidRPr="00732ACB">
        <w:rPr>
          <w:sz w:val="22"/>
          <w:szCs w:val="22"/>
        </w:rPr>
        <w:t xml:space="preserve">investment in </w:t>
      </w:r>
      <w:r w:rsidR="00262701">
        <w:rPr>
          <w:sz w:val="22"/>
          <w:szCs w:val="22"/>
        </w:rPr>
        <w:t>proprietary</w:t>
      </w:r>
      <w:r w:rsidR="00681B0A">
        <w:rPr>
          <w:sz w:val="22"/>
          <w:szCs w:val="22"/>
        </w:rPr>
        <w:t xml:space="preserve"> marketing</w:t>
      </w:r>
      <w:r w:rsidR="00262701">
        <w:rPr>
          <w:sz w:val="22"/>
          <w:szCs w:val="22"/>
        </w:rPr>
        <w:t xml:space="preserve"> </w:t>
      </w:r>
      <w:r w:rsidR="002070C9">
        <w:rPr>
          <w:sz w:val="22"/>
          <w:szCs w:val="22"/>
        </w:rPr>
        <w:t>innovations</w:t>
      </w:r>
      <w:r w:rsidR="00164FAB" w:rsidRPr="00732ACB">
        <w:rPr>
          <w:sz w:val="22"/>
          <w:szCs w:val="22"/>
        </w:rPr>
        <w:t xml:space="preserve"> and people </w:t>
      </w:r>
      <w:r w:rsidR="001C2B54" w:rsidRPr="00732ACB">
        <w:rPr>
          <w:sz w:val="22"/>
          <w:szCs w:val="22"/>
        </w:rPr>
        <w:t>is</w:t>
      </w:r>
      <w:r w:rsidR="00164FAB" w:rsidRPr="00732ACB">
        <w:rPr>
          <w:sz w:val="22"/>
          <w:szCs w:val="22"/>
        </w:rPr>
        <w:t xml:space="preserve"> the largest to date since </w:t>
      </w:r>
      <w:r w:rsidR="00235DBC">
        <w:rPr>
          <w:sz w:val="22"/>
          <w:szCs w:val="22"/>
        </w:rPr>
        <w:t xml:space="preserve">the </w:t>
      </w:r>
      <w:r w:rsidR="00164FAB" w:rsidRPr="00732ACB">
        <w:rPr>
          <w:sz w:val="22"/>
          <w:szCs w:val="22"/>
        </w:rPr>
        <w:t>launch</w:t>
      </w:r>
      <w:r w:rsidR="00235DBC">
        <w:rPr>
          <w:sz w:val="22"/>
          <w:szCs w:val="22"/>
        </w:rPr>
        <w:t xml:space="preserve"> of</w:t>
      </w:r>
      <w:r w:rsidR="00164FAB" w:rsidRPr="00732ACB">
        <w:rPr>
          <w:sz w:val="22"/>
          <w:szCs w:val="22"/>
        </w:rPr>
        <w:t xml:space="preserve"> </w:t>
      </w:r>
      <w:r w:rsidR="008C27DB">
        <w:rPr>
          <w:sz w:val="22"/>
          <w:szCs w:val="22"/>
        </w:rPr>
        <w:t>Vericast</w:t>
      </w:r>
      <w:r w:rsidR="00164FAB" w:rsidRPr="00732ACB">
        <w:rPr>
          <w:sz w:val="22"/>
          <w:szCs w:val="22"/>
        </w:rPr>
        <w:t xml:space="preserve"> in 2020</w:t>
      </w:r>
      <w:r w:rsidR="00321FDD">
        <w:rPr>
          <w:sz w:val="22"/>
          <w:szCs w:val="22"/>
        </w:rPr>
        <w:t xml:space="preserve">. </w:t>
      </w:r>
      <w:r w:rsidR="00164FAB" w:rsidRPr="00732ACB">
        <w:rPr>
          <w:sz w:val="22"/>
          <w:szCs w:val="22"/>
        </w:rPr>
        <w:t xml:space="preserve"> </w:t>
      </w:r>
    </w:p>
    <w:p w14:paraId="5050176D" w14:textId="2EC04285" w:rsidR="00164FAB" w:rsidRPr="00732ACB" w:rsidRDefault="00164FAB" w:rsidP="00164FAB">
      <w:pPr>
        <w:rPr>
          <w:sz w:val="22"/>
          <w:szCs w:val="22"/>
        </w:rPr>
      </w:pPr>
      <w:r w:rsidRPr="00732ACB">
        <w:rPr>
          <w:sz w:val="22"/>
          <w:szCs w:val="22"/>
        </w:rPr>
        <w:t>“When we launched Vericast in early 2020, we did so with the intent</w:t>
      </w:r>
      <w:r w:rsidR="003C3F4A" w:rsidRPr="00732ACB">
        <w:rPr>
          <w:sz w:val="22"/>
          <w:szCs w:val="22"/>
        </w:rPr>
        <w:t xml:space="preserve"> </w:t>
      </w:r>
      <w:r w:rsidRPr="00732ACB">
        <w:rPr>
          <w:sz w:val="22"/>
          <w:szCs w:val="22"/>
        </w:rPr>
        <w:t xml:space="preserve">to further develop new offerings and evolve our best-in-class technology, data, and services to address immediate client and market needs, changing consumer buying behavior and engagement preferences,” said John O’Malley, </w:t>
      </w:r>
      <w:r w:rsidR="00DB67FB" w:rsidRPr="00732ACB">
        <w:rPr>
          <w:sz w:val="22"/>
          <w:szCs w:val="22"/>
        </w:rPr>
        <w:t xml:space="preserve">Chairman and Chief Executive Officer </w:t>
      </w:r>
      <w:r w:rsidRPr="00732ACB">
        <w:rPr>
          <w:sz w:val="22"/>
          <w:szCs w:val="22"/>
        </w:rPr>
        <w:t>of Vericast. “This investment</w:t>
      </w:r>
      <w:r w:rsidR="00A03BDC">
        <w:rPr>
          <w:sz w:val="22"/>
          <w:szCs w:val="22"/>
        </w:rPr>
        <w:t xml:space="preserve"> </w:t>
      </w:r>
      <w:r w:rsidRPr="00732ACB">
        <w:rPr>
          <w:sz w:val="22"/>
          <w:szCs w:val="22"/>
        </w:rPr>
        <w:t>underscores our commitment to bring</w:t>
      </w:r>
      <w:r w:rsidR="003C3F4A" w:rsidRPr="00732ACB">
        <w:rPr>
          <w:sz w:val="22"/>
          <w:szCs w:val="22"/>
        </w:rPr>
        <w:t>ing</w:t>
      </w:r>
      <w:r w:rsidRPr="00732ACB">
        <w:rPr>
          <w:sz w:val="22"/>
          <w:szCs w:val="22"/>
        </w:rPr>
        <w:t xml:space="preserve"> new innovations to market</w:t>
      </w:r>
      <w:r w:rsidR="003C3F4A" w:rsidRPr="00732ACB">
        <w:rPr>
          <w:sz w:val="22"/>
          <w:szCs w:val="22"/>
        </w:rPr>
        <w:t>,</w:t>
      </w:r>
      <w:r w:rsidRPr="00732ACB">
        <w:rPr>
          <w:sz w:val="22"/>
          <w:szCs w:val="22"/>
        </w:rPr>
        <w:t xml:space="preserve"> position</w:t>
      </w:r>
      <w:r w:rsidR="006F23E8" w:rsidRPr="00732ACB">
        <w:rPr>
          <w:sz w:val="22"/>
          <w:szCs w:val="22"/>
        </w:rPr>
        <w:t>ing</w:t>
      </w:r>
      <w:r w:rsidRPr="00732ACB">
        <w:rPr>
          <w:sz w:val="22"/>
          <w:szCs w:val="22"/>
        </w:rPr>
        <w:t xml:space="preserve"> Vericast for the next phase of our growth</w:t>
      </w:r>
      <w:r w:rsidR="003672DC">
        <w:rPr>
          <w:sz w:val="22"/>
          <w:szCs w:val="22"/>
        </w:rPr>
        <w:t xml:space="preserve">. </w:t>
      </w:r>
      <w:r w:rsidR="001568CE" w:rsidRPr="006D1D46">
        <w:rPr>
          <w:sz w:val="22"/>
          <w:szCs w:val="22"/>
        </w:rPr>
        <w:t xml:space="preserve">With </w:t>
      </w:r>
      <w:r w:rsidR="007677EC" w:rsidRPr="006D1D46">
        <w:rPr>
          <w:sz w:val="22"/>
          <w:szCs w:val="22"/>
        </w:rPr>
        <w:t xml:space="preserve">a </w:t>
      </w:r>
      <w:r w:rsidR="001568CE" w:rsidRPr="006D1D46">
        <w:rPr>
          <w:sz w:val="22"/>
          <w:szCs w:val="22"/>
        </w:rPr>
        <w:t>combined portfolio of new offerings coupled with our existing</w:t>
      </w:r>
      <w:r w:rsidR="003672DC" w:rsidRPr="006D1D46">
        <w:rPr>
          <w:sz w:val="22"/>
          <w:szCs w:val="22"/>
        </w:rPr>
        <w:t xml:space="preserve"> </w:t>
      </w:r>
      <w:r w:rsidR="001568CE" w:rsidRPr="006D1D46">
        <w:rPr>
          <w:sz w:val="22"/>
          <w:szCs w:val="22"/>
        </w:rPr>
        <w:t>set of proven solutions</w:t>
      </w:r>
      <w:r w:rsidR="007677EC" w:rsidRPr="006D1D46">
        <w:rPr>
          <w:sz w:val="22"/>
          <w:szCs w:val="22"/>
        </w:rPr>
        <w:t xml:space="preserve"> which have been driving success for organizations for many years</w:t>
      </w:r>
      <w:r w:rsidR="003C3F4A" w:rsidRPr="006D1D46">
        <w:rPr>
          <w:sz w:val="22"/>
          <w:szCs w:val="22"/>
        </w:rPr>
        <w:t>,</w:t>
      </w:r>
      <w:r w:rsidR="003672DC" w:rsidRPr="006D1D46">
        <w:rPr>
          <w:sz w:val="22"/>
          <w:szCs w:val="22"/>
        </w:rPr>
        <w:t xml:space="preserve"> </w:t>
      </w:r>
      <w:r w:rsidR="001568CE" w:rsidRPr="006D1D46">
        <w:rPr>
          <w:sz w:val="22"/>
          <w:szCs w:val="22"/>
        </w:rPr>
        <w:t xml:space="preserve">we </w:t>
      </w:r>
      <w:r w:rsidR="003672DC" w:rsidRPr="006D1D46">
        <w:rPr>
          <w:sz w:val="22"/>
          <w:szCs w:val="22"/>
        </w:rPr>
        <w:t>will be able to</w:t>
      </w:r>
      <w:r w:rsidRPr="006D1D46">
        <w:rPr>
          <w:sz w:val="22"/>
          <w:szCs w:val="22"/>
        </w:rPr>
        <w:t xml:space="preserve"> </w:t>
      </w:r>
      <w:r w:rsidR="003C3F4A" w:rsidRPr="006D1D46">
        <w:rPr>
          <w:sz w:val="22"/>
          <w:szCs w:val="22"/>
        </w:rPr>
        <w:t>serv</w:t>
      </w:r>
      <w:r w:rsidR="003672DC" w:rsidRPr="006D1D46">
        <w:rPr>
          <w:sz w:val="22"/>
          <w:szCs w:val="22"/>
        </w:rPr>
        <w:t>e</w:t>
      </w:r>
      <w:r w:rsidRPr="006D1D46">
        <w:rPr>
          <w:sz w:val="22"/>
          <w:szCs w:val="22"/>
        </w:rPr>
        <w:t xml:space="preserve"> clients in way</w:t>
      </w:r>
      <w:r w:rsidR="003C3F4A" w:rsidRPr="006D1D46">
        <w:rPr>
          <w:sz w:val="22"/>
          <w:szCs w:val="22"/>
        </w:rPr>
        <w:t>s</w:t>
      </w:r>
      <w:r w:rsidRPr="006D1D46">
        <w:rPr>
          <w:sz w:val="22"/>
          <w:szCs w:val="22"/>
        </w:rPr>
        <w:t xml:space="preserve"> that no other </w:t>
      </w:r>
      <w:r w:rsidR="003C3F4A" w:rsidRPr="006D1D46">
        <w:rPr>
          <w:sz w:val="22"/>
          <w:szCs w:val="22"/>
        </w:rPr>
        <w:t xml:space="preserve">partner </w:t>
      </w:r>
      <w:r w:rsidRPr="006D1D46">
        <w:rPr>
          <w:sz w:val="22"/>
          <w:szCs w:val="22"/>
        </w:rPr>
        <w:t>can.</w:t>
      </w:r>
      <w:r w:rsidR="003672DC" w:rsidRPr="006D1D46">
        <w:rPr>
          <w:sz w:val="22"/>
          <w:szCs w:val="22"/>
        </w:rPr>
        <w:t>”</w:t>
      </w:r>
    </w:p>
    <w:p w14:paraId="27D349AD" w14:textId="77777777" w:rsidR="005F0C65" w:rsidRPr="00732ACB" w:rsidRDefault="005F0C65" w:rsidP="00164FAB">
      <w:pPr>
        <w:rPr>
          <w:sz w:val="22"/>
          <w:szCs w:val="22"/>
        </w:rPr>
      </w:pPr>
    </w:p>
    <w:p w14:paraId="2B9F84F8" w14:textId="7FA0DDE3" w:rsidR="00164FAB" w:rsidRPr="00732ACB" w:rsidRDefault="00164FAB" w:rsidP="00164FAB">
      <w:pPr>
        <w:rPr>
          <w:sz w:val="22"/>
          <w:szCs w:val="22"/>
        </w:rPr>
      </w:pPr>
      <w:proofErr w:type="spellStart"/>
      <w:r w:rsidRPr="00C805BB">
        <w:rPr>
          <w:sz w:val="22"/>
          <w:szCs w:val="22"/>
        </w:rPr>
        <w:t>Vericast</w:t>
      </w:r>
      <w:r w:rsidR="00682CFD" w:rsidRPr="00C805BB">
        <w:rPr>
          <w:sz w:val="22"/>
          <w:szCs w:val="22"/>
        </w:rPr>
        <w:t>’s</w:t>
      </w:r>
      <w:proofErr w:type="spellEnd"/>
      <w:r w:rsidR="00682CFD" w:rsidRPr="00C805BB">
        <w:rPr>
          <w:sz w:val="22"/>
          <w:szCs w:val="22"/>
        </w:rPr>
        <w:t xml:space="preserve"> </w:t>
      </w:r>
      <w:r w:rsidR="00B57FA4">
        <w:rPr>
          <w:sz w:val="22"/>
          <w:szCs w:val="22"/>
        </w:rPr>
        <w:t xml:space="preserve">technology </w:t>
      </w:r>
      <w:r w:rsidRPr="00C805BB">
        <w:rPr>
          <w:sz w:val="22"/>
          <w:szCs w:val="22"/>
        </w:rPr>
        <w:t>invest</w:t>
      </w:r>
      <w:r w:rsidR="00682CFD" w:rsidRPr="00C805BB">
        <w:rPr>
          <w:sz w:val="22"/>
          <w:szCs w:val="22"/>
        </w:rPr>
        <w:t>ment</w:t>
      </w:r>
      <w:r w:rsidR="005027F0" w:rsidRPr="00C805BB">
        <w:rPr>
          <w:sz w:val="22"/>
          <w:szCs w:val="22"/>
        </w:rPr>
        <w:t xml:space="preserve"> </w:t>
      </w:r>
      <w:r w:rsidR="00682CFD">
        <w:rPr>
          <w:sz w:val="22"/>
          <w:szCs w:val="22"/>
        </w:rPr>
        <w:t>include</w:t>
      </w:r>
      <w:r w:rsidR="00D176E7">
        <w:rPr>
          <w:sz w:val="22"/>
          <w:szCs w:val="22"/>
        </w:rPr>
        <w:t>s</w:t>
      </w:r>
      <w:r w:rsidR="00682CFD">
        <w:rPr>
          <w:sz w:val="22"/>
          <w:szCs w:val="22"/>
        </w:rPr>
        <w:t xml:space="preserve"> </w:t>
      </w:r>
      <w:r w:rsidRPr="00732ACB">
        <w:rPr>
          <w:sz w:val="22"/>
          <w:szCs w:val="22"/>
        </w:rPr>
        <w:t xml:space="preserve">several new and enhanced </w:t>
      </w:r>
      <w:hyperlink r:id="rId13" w:history="1">
        <w:r w:rsidRPr="00E140E1">
          <w:rPr>
            <w:rStyle w:val="Hyperlink"/>
            <w:sz w:val="22"/>
            <w:szCs w:val="22"/>
          </w:rPr>
          <w:t>digital</w:t>
        </w:r>
        <w:r w:rsidR="00D176E7" w:rsidRPr="00E140E1">
          <w:rPr>
            <w:rStyle w:val="Hyperlink"/>
            <w:sz w:val="22"/>
            <w:szCs w:val="22"/>
          </w:rPr>
          <w:t xml:space="preserve"> marketing </w:t>
        </w:r>
        <w:r w:rsidRPr="00E140E1">
          <w:rPr>
            <w:rStyle w:val="Hyperlink"/>
            <w:sz w:val="22"/>
            <w:szCs w:val="22"/>
          </w:rPr>
          <w:t>innovations</w:t>
        </w:r>
      </w:hyperlink>
      <w:r w:rsidRPr="00732ACB">
        <w:rPr>
          <w:sz w:val="22"/>
          <w:szCs w:val="22"/>
        </w:rPr>
        <w:t xml:space="preserve"> available</w:t>
      </w:r>
      <w:r w:rsidR="003C3F4A" w:rsidRPr="00732ACB">
        <w:rPr>
          <w:sz w:val="22"/>
          <w:szCs w:val="22"/>
        </w:rPr>
        <w:t xml:space="preserve"> </w:t>
      </w:r>
      <w:r w:rsidRPr="00732ACB">
        <w:rPr>
          <w:sz w:val="22"/>
          <w:szCs w:val="22"/>
        </w:rPr>
        <w:t>this year</w:t>
      </w:r>
      <w:r w:rsidR="001155D8">
        <w:rPr>
          <w:sz w:val="22"/>
          <w:szCs w:val="22"/>
        </w:rPr>
        <w:t xml:space="preserve"> </w:t>
      </w:r>
      <w:r w:rsidR="00E70BB1">
        <w:rPr>
          <w:sz w:val="22"/>
          <w:szCs w:val="22"/>
        </w:rPr>
        <w:t xml:space="preserve">aimed at </w:t>
      </w:r>
      <w:r w:rsidR="00EF11CC">
        <w:rPr>
          <w:sz w:val="22"/>
          <w:szCs w:val="22"/>
        </w:rPr>
        <w:t>help</w:t>
      </w:r>
      <w:r w:rsidR="00E70BB1">
        <w:rPr>
          <w:sz w:val="22"/>
          <w:szCs w:val="22"/>
        </w:rPr>
        <w:t>ing</w:t>
      </w:r>
      <w:r w:rsidR="00EF11CC">
        <w:rPr>
          <w:sz w:val="22"/>
          <w:szCs w:val="22"/>
        </w:rPr>
        <w:t xml:space="preserve"> clients improve performance</w:t>
      </w:r>
      <w:r w:rsidR="00E577E9">
        <w:rPr>
          <w:sz w:val="22"/>
          <w:szCs w:val="22"/>
        </w:rPr>
        <w:t xml:space="preserve">, </w:t>
      </w:r>
      <w:r w:rsidR="00294A9A">
        <w:rPr>
          <w:sz w:val="22"/>
          <w:szCs w:val="22"/>
        </w:rPr>
        <w:t xml:space="preserve">extend their </w:t>
      </w:r>
      <w:r w:rsidR="0019554D">
        <w:rPr>
          <w:sz w:val="22"/>
          <w:szCs w:val="22"/>
        </w:rPr>
        <w:t>reach</w:t>
      </w:r>
      <w:r w:rsidR="0041231C">
        <w:rPr>
          <w:sz w:val="22"/>
          <w:szCs w:val="22"/>
        </w:rPr>
        <w:t>,</w:t>
      </w:r>
      <w:r w:rsidR="00EF11CC">
        <w:rPr>
          <w:sz w:val="22"/>
          <w:szCs w:val="22"/>
        </w:rPr>
        <w:t xml:space="preserve"> and retain their customers</w:t>
      </w:r>
      <w:r w:rsidR="003C3F4A" w:rsidRPr="00732ACB">
        <w:rPr>
          <w:sz w:val="22"/>
          <w:szCs w:val="22"/>
        </w:rPr>
        <w:t>:</w:t>
      </w:r>
    </w:p>
    <w:p w14:paraId="2315AED1" w14:textId="77777777" w:rsidR="00EE6E70" w:rsidRPr="00732ACB" w:rsidRDefault="00EE6E70" w:rsidP="00164FAB">
      <w:pPr>
        <w:rPr>
          <w:sz w:val="22"/>
          <w:szCs w:val="22"/>
        </w:rPr>
      </w:pPr>
    </w:p>
    <w:p w14:paraId="21BCE5CD" w14:textId="596D3E15" w:rsidR="00164FAB" w:rsidRPr="00732ACB" w:rsidRDefault="0044327D" w:rsidP="00164FAB">
      <w:pPr>
        <w:pStyle w:val="ListParagraph"/>
        <w:numPr>
          <w:ilvl w:val="0"/>
          <w:numId w:val="3"/>
        </w:numPr>
        <w:rPr>
          <w:rFonts w:ascii="Arial" w:hAnsi="Arial" w:cs="Arial"/>
        </w:rPr>
      </w:pPr>
      <w:r>
        <w:rPr>
          <w:rFonts w:ascii="Arial" w:hAnsi="Arial" w:cs="Arial"/>
          <w:b/>
          <w:bCs/>
        </w:rPr>
        <w:t>Machine Learning</w:t>
      </w:r>
      <w:r w:rsidR="00164FAB" w:rsidRPr="00732ACB">
        <w:rPr>
          <w:rFonts w:ascii="Arial" w:hAnsi="Arial" w:cs="Arial"/>
          <w:b/>
          <w:bCs/>
        </w:rPr>
        <w:t xml:space="preserve"> </w:t>
      </w:r>
      <w:r w:rsidR="0038049A">
        <w:rPr>
          <w:rFonts w:ascii="Arial" w:hAnsi="Arial" w:cs="Arial"/>
          <w:b/>
          <w:bCs/>
        </w:rPr>
        <w:t>Omnichannel</w:t>
      </w:r>
      <w:r w:rsidR="00A45F22">
        <w:rPr>
          <w:rFonts w:ascii="Arial" w:hAnsi="Arial" w:cs="Arial"/>
          <w:b/>
          <w:bCs/>
        </w:rPr>
        <w:t xml:space="preserve"> </w:t>
      </w:r>
      <w:r w:rsidR="00164FAB" w:rsidRPr="00732ACB">
        <w:rPr>
          <w:rFonts w:ascii="Arial" w:hAnsi="Arial" w:cs="Arial"/>
          <w:b/>
          <w:bCs/>
        </w:rPr>
        <w:t>Platform:</w:t>
      </w:r>
      <w:r w:rsidR="00164FAB" w:rsidRPr="00732ACB">
        <w:rPr>
          <w:rFonts w:ascii="Arial" w:hAnsi="Arial" w:cs="Arial"/>
        </w:rPr>
        <w:t xml:space="preserve"> </w:t>
      </w:r>
      <w:r w:rsidR="00BE2F8E">
        <w:rPr>
          <w:rFonts w:ascii="Arial" w:hAnsi="Arial" w:cs="Arial"/>
        </w:rPr>
        <w:t>A</w:t>
      </w:r>
      <w:r w:rsidR="00DA085E">
        <w:rPr>
          <w:rFonts w:ascii="Arial" w:hAnsi="Arial" w:cs="Arial"/>
        </w:rPr>
        <w:t xml:space="preserve"> </w:t>
      </w:r>
      <w:r w:rsidR="002F78AE">
        <w:rPr>
          <w:rFonts w:ascii="Arial" w:hAnsi="Arial" w:cs="Arial"/>
        </w:rPr>
        <w:t>next-generation</w:t>
      </w:r>
      <w:r w:rsidR="00164FAB" w:rsidRPr="00732ACB">
        <w:rPr>
          <w:rFonts w:ascii="Arial" w:hAnsi="Arial" w:cs="Arial"/>
        </w:rPr>
        <w:t xml:space="preserve"> </w:t>
      </w:r>
      <w:r w:rsidR="002F78AE">
        <w:rPr>
          <w:rFonts w:ascii="Arial" w:hAnsi="Arial" w:cs="Arial"/>
        </w:rPr>
        <w:t xml:space="preserve">machine-learning </w:t>
      </w:r>
      <w:r w:rsidR="00FA0B2A">
        <w:rPr>
          <w:rFonts w:ascii="Arial" w:hAnsi="Arial" w:cs="Arial"/>
        </w:rPr>
        <w:t xml:space="preserve">omnichannel </w:t>
      </w:r>
      <w:r w:rsidR="00164FAB" w:rsidRPr="00732ACB">
        <w:rPr>
          <w:rFonts w:ascii="Arial" w:hAnsi="Arial" w:cs="Arial"/>
        </w:rPr>
        <w:t>marketing platform designed to help mid-market clients better manage their customer data and continuously improve multi-channel media programs</w:t>
      </w:r>
      <w:r w:rsidR="00803573" w:rsidRPr="00732ACB">
        <w:rPr>
          <w:rFonts w:ascii="Arial" w:hAnsi="Arial" w:cs="Arial"/>
        </w:rPr>
        <w:t xml:space="preserve">. </w:t>
      </w:r>
      <w:r w:rsidR="00BE2F8E">
        <w:rPr>
          <w:rFonts w:ascii="Arial" w:hAnsi="Arial" w:cs="Arial"/>
        </w:rPr>
        <w:t xml:space="preserve">This industry-first </w:t>
      </w:r>
      <w:r w:rsidR="00922C92">
        <w:rPr>
          <w:rFonts w:ascii="Arial" w:hAnsi="Arial" w:cs="Arial"/>
        </w:rPr>
        <w:t xml:space="preserve">digital </w:t>
      </w:r>
      <w:r w:rsidR="00BE2F8E">
        <w:rPr>
          <w:rFonts w:ascii="Arial" w:hAnsi="Arial" w:cs="Arial"/>
        </w:rPr>
        <w:t xml:space="preserve">platform </w:t>
      </w:r>
      <w:r w:rsidR="002F3D9F">
        <w:rPr>
          <w:rFonts w:ascii="Arial" w:hAnsi="Arial" w:cs="Arial"/>
        </w:rPr>
        <w:t xml:space="preserve">will be </w:t>
      </w:r>
      <w:r w:rsidR="00BE2F8E">
        <w:rPr>
          <w:rFonts w:ascii="Arial" w:hAnsi="Arial" w:cs="Arial"/>
        </w:rPr>
        <w:t xml:space="preserve">available to clients </w:t>
      </w:r>
      <w:r w:rsidR="000D40C2">
        <w:rPr>
          <w:rFonts w:ascii="Arial" w:hAnsi="Arial" w:cs="Arial"/>
        </w:rPr>
        <w:t>later this year</w:t>
      </w:r>
      <w:r w:rsidR="00266F3B">
        <w:rPr>
          <w:rFonts w:ascii="Arial" w:hAnsi="Arial" w:cs="Arial"/>
        </w:rPr>
        <w:t>.</w:t>
      </w:r>
    </w:p>
    <w:p w14:paraId="66C8BCCA" w14:textId="77777777" w:rsidR="00164FAB" w:rsidRPr="00732ACB" w:rsidRDefault="00164FAB" w:rsidP="00164FAB">
      <w:pPr>
        <w:pStyle w:val="ListParagraph"/>
        <w:rPr>
          <w:rFonts w:ascii="Arial" w:hAnsi="Arial" w:cs="Arial"/>
        </w:rPr>
      </w:pPr>
    </w:p>
    <w:p w14:paraId="23621C9E" w14:textId="6ACC52D9" w:rsidR="00F809F2" w:rsidRDefault="00141916" w:rsidP="00F01DC7">
      <w:pPr>
        <w:pStyle w:val="ListParagraph"/>
        <w:numPr>
          <w:ilvl w:val="0"/>
          <w:numId w:val="3"/>
        </w:numPr>
        <w:rPr>
          <w:rFonts w:ascii="Arial" w:hAnsi="Arial" w:cs="Arial"/>
        </w:rPr>
      </w:pPr>
      <w:r>
        <w:rPr>
          <w:rFonts w:ascii="Arial" w:hAnsi="Arial" w:cs="Arial"/>
          <w:b/>
          <w:bCs/>
        </w:rPr>
        <w:t>Partner</w:t>
      </w:r>
      <w:r w:rsidR="006A5BE1" w:rsidRPr="006A5BE1">
        <w:rPr>
          <w:rFonts w:ascii="Arial" w:hAnsi="Arial" w:cs="Arial"/>
          <w:b/>
          <w:bCs/>
        </w:rPr>
        <w:t xml:space="preserve"> API</w:t>
      </w:r>
      <w:r w:rsidR="006A5BE1">
        <w:rPr>
          <w:rFonts w:ascii="Arial" w:hAnsi="Arial" w:cs="Arial"/>
          <w:b/>
          <w:bCs/>
        </w:rPr>
        <w:t>:</w:t>
      </w:r>
      <w:r w:rsidR="00164FAB" w:rsidRPr="00732ACB">
        <w:rPr>
          <w:rFonts w:ascii="Arial" w:hAnsi="Arial" w:cs="Arial"/>
        </w:rPr>
        <w:t xml:space="preserve"> </w:t>
      </w:r>
      <w:r w:rsidR="005D2C98" w:rsidRPr="00732ACB">
        <w:rPr>
          <w:rFonts w:ascii="Arial" w:hAnsi="Arial" w:cs="Arial"/>
        </w:rPr>
        <w:t xml:space="preserve">A </w:t>
      </w:r>
      <w:r w:rsidR="00FE68C8">
        <w:rPr>
          <w:rFonts w:ascii="Arial" w:hAnsi="Arial" w:cs="Arial"/>
        </w:rPr>
        <w:t xml:space="preserve">newly engineered </w:t>
      </w:r>
      <w:r w:rsidR="00164FAB" w:rsidRPr="00732ACB">
        <w:rPr>
          <w:rFonts w:ascii="Arial" w:hAnsi="Arial" w:cs="Arial"/>
        </w:rPr>
        <w:t xml:space="preserve">set of </w:t>
      </w:r>
      <w:r w:rsidR="00B57073">
        <w:rPr>
          <w:rFonts w:ascii="Arial" w:hAnsi="Arial" w:cs="Arial"/>
        </w:rPr>
        <w:t>application programming interface</w:t>
      </w:r>
      <w:r w:rsidR="00164FAB" w:rsidRPr="00732ACB">
        <w:rPr>
          <w:rFonts w:ascii="Arial" w:hAnsi="Arial" w:cs="Arial"/>
        </w:rPr>
        <w:t xml:space="preserve"> services </w:t>
      </w:r>
      <w:r w:rsidR="00974A59">
        <w:rPr>
          <w:rFonts w:ascii="Arial" w:hAnsi="Arial" w:cs="Arial"/>
        </w:rPr>
        <w:t xml:space="preserve">built </w:t>
      </w:r>
      <w:r w:rsidR="00690F1A">
        <w:rPr>
          <w:rFonts w:ascii="Arial" w:hAnsi="Arial" w:cs="Arial"/>
        </w:rPr>
        <w:t xml:space="preserve">to give clients </w:t>
      </w:r>
      <w:r w:rsidR="00C8352C">
        <w:rPr>
          <w:rFonts w:ascii="Arial" w:hAnsi="Arial" w:cs="Arial"/>
        </w:rPr>
        <w:t xml:space="preserve">and partners </w:t>
      </w:r>
      <w:r w:rsidR="00690F1A">
        <w:rPr>
          <w:rFonts w:ascii="Arial" w:hAnsi="Arial" w:cs="Arial"/>
        </w:rPr>
        <w:t xml:space="preserve">more direct control and </w:t>
      </w:r>
      <w:r w:rsidR="00C8352C">
        <w:rPr>
          <w:rFonts w:ascii="Arial" w:hAnsi="Arial" w:cs="Arial"/>
        </w:rPr>
        <w:t xml:space="preserve">access to </w:t>
      </w:r>
      <w:proofErr w:type="spellStart"/>
      <w:r w:rsidR="00F01DC7">
        <w:rPr>
          <w:rFonts w:ascii="Arial" w:hAnsi="Arial" w:cs="Arial"/>
        </w:rPr>
        <w:t>Vericast’s</w:t>
      </w:r>
      <w:proofErr w:type="spellEnd"/>
      <w:r w:rsidR="00F01DC7">
        <w:rPr>
          <w:rFonts w:ascii="Arial" w:hAnsi="Arial" w:cs="Arial"/>
        </w:rPr>
        <w:t xml:space="preserve"> </w:t>
      </w:r>
      <w:r w:rsidR="006F2FBB">
        <w:rPr>
          <w:rFonts w:ascii="Arial" w:hAnsi="Arial" w:cs="Arial"/>
        </w:rPr>
        <w:t>demand</w:t>
      </w:r>
      <w:r w:rsidR="00C62FE3">
        <w:rPr>
          <w:rFonts w:ascii="Arial" w:hAnsi="Arial" w:cs="Arial"/>
        </w:rPr>
        <w:t>-</w:t>
      </w:r>
      <w:r w:rsidR="006F2FBB">
        <w:rPr>
          <w:rFonts w:ascii="Arial" w:hAnsi="Arial" w:cs="Arial"/>
        </w:rPr>
        <w:t xml:space="preserve">side </w:t>
      </w:r>
      <w:r w:rsidR="00C8716C">
        <w:rPr>
          <w:rFonts w:ascii="Arial" w:hAnsi="Arial" w:cs="Arial"/>
        </w:rPr>
        <w:t xml:space="preserve">advertising </w:t>
      </w:r>
      <w:r w:rsidR="006F2FBB">
        <w:rPr>
          <w:rFonts w:ascii="Arial" w:hAnsi="Arial" w:cs="Arial"/>
        </w:rPr>
        <w:t>platfor</w:t>
      </w:r>
      <w:r w:rsidR="00DA4572">
        <w:rPr>
          <w:rFonts w:ascii="Arial" w:hAnsi="Arial" w:cs="Arial"/>
        </w:rPr>
        <w:t>m</w:t>
      </w:r>
      <w:r w:rsidR="005D2790">
        <w:rPr>
          <w:rFonts w:ascii="Arial" w:hAnsi="Arial" w:cs="Arial"/>
        </w:rPr>
        <w:t>.</w:t>
      </w:r>
      <w:r w:rsidR="00F01DC7">
        <w:rPr>
          <w:rFonts w:ascii="Arial" w:hAnsi="Arial" w:cs="Arial"/>
        </w:rPr>
        <w:t xml:space="preserve"> T</w:t>
      </w:r>
      <w:r w:rsidR="00F01DC7" w:rsidRPr="00D24014">
        <w:rPr>
          <w:rFonts w:ascii="Arial" w:hAnsi="Arial" w:cs="Arial"/>
        </w:rPr>
        <w:t>his propr</w:t>
      </w:r>
      <w:r w:rsidR="00D24014" w:rsidRPr="00D24014">
        <w:rPr>
          <w:rFonts w:ascii="Arial" w:hAnsi="Arial" w:cs="Arial"/>
        </w:rPr>
        <w:t xml:space="preserve">ietary </w:t>
      </w:r>
      <w:r w:rsidR="001446A9">
        <w:rPr>
          <w:rFonts w:ascii="Arial" w:hAnsi="Arial" w:cs="Arial"/>
        </w:rPr>
        <w:t xml:space="preserve">service </w:t>
      </w:r>
      <w:r w:rsidR="00164FAB" w:rsidRPr="00D24014">
        <w:rPr>
          <w:rFonts w:ascii="Arial" w:hAnsi="Arial" w:cs="Arial"/>
        </w:rPr>
        <w:t>enable</w:t>
      </w:r>
      <w:r w:rsidR="00D24014">
        <w:rPr>
          <w:rFonts w:ascii="Arial" w:hAnsi="Arial" w:cs="Arial"/>
        </w:rPr>
        <w:t>s</w:t>
      </w:r>
      <w:r w:rsidR="00164FAB" w:rsidRPr="00D24014">
        <w:rPr>
          <w:rFonts w:ascii="Arial" w:hAnsi="Arial" w:cs="Arial"/>
        </w:rPr>
        <w:t xml:space="preserve"> </w:t>
      </w:r>
      <w:r w:rsidR="003C3F4A" w:rsidRPr="00D24014">
        <w:rPr>
          <w:rFonts w:ascii="Arial" w:hAnsi="Arial" w:cs="Arial"/>
        </w:rPr>
        <w:t>third-party</w:t>
      </w:r>
      <w:r w:rsidR="00164FAB" w:rsidRPr="00D24014">
        <w:rPr>
          <w:rFonts w:ascii="Arial" w:hAnsi="Arial" w:cs="Arial"/>
        </w:rPr>
        <w:t xml:space="preserve"> entities</w:t>
      </w:r>
      <w:r w:rsidR="001446A9">
        <w:rPr>
          <w:rFonts w:ascii="Arial" w:hAnsi="Arial" w:cs="Arial"/>
        </w:rPr>
        <w:t xml:space="preserve"> to </w:t>
      </w:r>
      <w:r w:rsidR="00CA37A1">
        <w:rPr>
          <w:rFonts w:ascii="Arial" w:hAnsi="Arial" w:cs="Arial"/>
        </w:rPr>
        <w:t xml:space="preserve">execute </w:t>
      </w:r>
      <w:r w:rsidR="00442D8F">
        <w:rPr>
          <w:rFonts w:ascii="Arial" w:hAnsi="Arial" w:cs="Arial"/>
        </w:rPr>
        <w:t xml:space="preserve">media </w:t>
      </w:r>
      <w:r w:rsidR="00164FAB" w:rsidRPr="00D24014">
        <w:rPr>
          <w:rFonts w:ascii="Arial" w:hAnsi="Arial" w:cs="Arial"/>
        </w:rPr>
        <w:t>campaigns, retrieve</w:t>
      </w:r>
      <w:r w:rsidR="005D2790">
        <w:rPr>
          <w:rFonts w:ascii="Arial" w:hAnsi="Arial" w:cs="Arial"/>
        </w:rPr>
        <w:t xml:space="preserve"> campaign</w:t>
      </w:r>
      <w:r w:rsidR="00164FAB" w:rsidRPr="00D24014">
        <w:rPr>
          <w:rFonts w:ascii="Arial" w:hAnsi="Arial" w:cs="Arial"/>
        </w:rPr>
        <w:t xml:space="preserve"> performance</w:t>
      </w:r>
      <w:r w:rsidR="005D2790">
        <w:rPr>
          <w:rFonts w:ascii="Arial" w:hAnsi="Arial" w:cs="Arial"/>
        </w:rPr>
        <w:t xml:space="preserve">, </w:t>
      </w:r>
      <w:r w:rsidR="00442D8F">
        <w:rPr>
          <w:rFonts w:ascii="Arial" w:hAnsi="Arial" w:cs="Arial"/>
        </w:rPr>
        <w:t xml:space="preserve">manage </w:t>
      </w:r>
      <w:r w:rsidR="005D2790">
        <w:rPr>
          <w:rFonts w:ascii="Arial" w:hAnsi="Arial" w:cs="Arial"/>
        </w:rPr>
        <w:t>invoicing</w:t>
      </w:r>
      <w:r w:rsidR="006D7945">
        <w:rPr>
          <w:rFonts w:ascii="Arial" w:hAnsi="Arial" w:cs="Arial"/>
        </w:rPr>
        <w:t xml:space="preserve"> and more</w:t>
      </w:r>
      <w:r w:rsidR="0036102F">
        <w:rPr>
          <w:rFonts w:ascii="Arial" w:hAnsi="Arial" w:cs="Arial"/>
        </w:rPr>
        <w:t>.</w:t>
      </w:r>
      <w:r w:rsidR="00266F3B">
        <w:rPr>
          <w:rFonts w:ascii="Arial" w:hAnsi="Arial" w:cs="Arial"/>
        </w:rPr>
        <w:t xml:space="preserve"> </w:t>
      </w:r>
      <w:r>
        <w:rPr>
          <w:rFonts w:ascii="Arial" w:hAnsi="Arial" w:cs="Arial"/>
        </w:rPr>
        <w:t>Partner</w:t>
      </w:r>
      <w:r w:rsidR="00266F3B">
        <w:rPr>
          <w:rFonts w:ascii="Arial" w:hAnsi="Arial" w:cs="Arial"/>
        </w:rPr>
        <w:t xml:space="preserve"> API</w:t>
      </w:r>
      <w:r w:rsidR="00A532B0">
        <w:rPr>
          <w:rFonts w:ascii="Arial" w:hAnsi="Arial" w:cs="Arial"/>
        </w:rPr>
        <w:t xml:space="preserve"> will be</w:t>
      </w:r>
      <w:r w:rsidR="00266F3B">
        <w:rPr>
          <w:rFonts w:ascii="Arial" w:hAnsi="Arial" w:cs="Arial"/>
        </w:rPr>
        <w:t xml:space="preserve"> available to clients in</w:t>
      </w:r>
      <w:r w:rsidR="002C718A">
        <w:rPr>
          <w:rFonts w:ascii="Arial" w:hAnsi="Arial" w:cs="Arial"/>
        </w:rPr>
        <w:t xml:space="preserve"> Q2.</w:t>
      </w:r>
    </w:p>
    <w:p w14:paraId="7227527B" w14:textId="77777777" w:rsidR="004C26D6" w:rsidRPr="004C26D6" w:rsidRDefault="004C26D6" w:rsidP="004C26D6">
      <w:pPr>
        <w:pStyle w:val="ListParagraph"/>
        <w:rPr>
          <w:rFonts w:ascii="Arial" w:hAnsi="Arial" w:cs="Arial"/>
        </w:rPr>
      </w:pPr>
    </w:p>
    <w:p w14:paraId="4CB04A86" w14:textId="6F5F9DBF" w:rsidR="00164FAB" w:rsidRDefault="00CC3109" w:rsidP="00164FAB">
      <w:pPr>
        <w:pStyle w:val="ListParagraph"/>
        <w:numPr>
          <w:ilvl w:val="0"/>
          <w:numId w:val="3"/>
        </w:numPr>
        <w:rPr>
          <w:rFonts w:ascii="Arial" w:hAnsi="Arial" w:cs="Arial"/>
        </w:rPr>
      </w:pPr>
      <w:hyperlink r:id="rId14" w:history="1">
        <w:r w:rsidR="00DF7848">
          <w:rPr>
            <w:rStyle w:val="Hyperlink"/>
            <w:rFonts w:ascii="Arial" w:hAnsi="Arial" w:cs="Arial"/>
            <w:b/>
            <w:bCs/>
          </w:rPr>
          <w:t>Enhanced</w:t>
        </w:r>
        <w:r w:rsidR="0042216D">
          <w:rPr>
            <w:rStyle w:val="Hyperlink"/>
            <w:rFonts w:ascii="Arial" w:hAnsi="Arial" w:cs="Arial"/>
            <w:b/>
            <w:bCs/>
          </w:rPr>
          <w:t xml:space="preserve"> C</w:t>
        </w:r>
        <w:r w:rsidR="00FC477D" w:rsidRPr="00EA79E4">
          <w:rPr>
            <w:rStyle w:val="Hyperlink"/>
            <w:rFonts w:ascii="Arial" w:hAnsi="Arial" w:cs="Arial"/>
            <w:b/>
            <w:bCs/>
          </w:rPr>
          <w:t>onsu</w:t>
        </w:r>
        <w:r w:rsidR="00CB4CD0" w:rsidRPr="00EA79E4">
          <w:rPr>
            <w:rStyle w:val="Hyperlink"/>
            <w:rFonts w:ascii="Arial" w:hAnsi="Arial" w:cs="Arial"/>
            <w:b/>
            <w:bCs/>
          </w:rPr>
          <w:t>mer Graph</w:t>
        </w:r>
      </w:hyperlink>
      <w:r w:rsidR="00164FAB" w:rsidRPr="00732ACB">
        <w:rPr>
          <w:rFonts w:ascii="Arial" w:hAnsi="Arial" w:cs="Arial"/>
          <w:b/>
          <w:bCs/>
        </w:rPr>
        <w:t>:</w:t>
      </w:r>
      <w:r w:rsidR="00164FAB" w:rsidRPr="00732ACB">
        <w:rPr>
          <w:rFonts w:ascii="Arial" w:hAnsi="Arial" w:cs="Arial"/>
        </w:rPr>
        <w:t xml:space="preserve"> </w:t>
      </w:r>
      <w:r w:rsidR="00FC477D">
        <w:rPr>
          <w:rFonts w:ascii="Arial" w:hAnsi="Arial" w:cs="Arial"/>
        </w:rPr>
        <w:t xml:space="preserve">Vericast has </w:t>
      </w:r>
      <w:r w:rsidR="00E64859">
        <w:rPr>
          <w:rFonts w:ascii="Arial" w:hAnsi="Arial" w:cs="Arial"/>
        </w:rPr>
        <w:t>further strengthened the performance of</w:t>
      </w:r>
      <w:r w:rsidR="00FC477D">
        <w:rPr>
          <w:rFonts w:ascii="Arial" w:hAnsi="Arial" w:cs="Arial"/>
        </w:rPr>
        <w:t xml:space="preserve"> its award-winning Consumer Graph predictive intelligence </w:t>
      </w:r>
      <w:r w:rsidR="00164FAB" w:rsidRPr="00732ACB">
        <w:rPr>
          <w:rFonts w:ascii="Arial" w:hAnsi="Arial" w:cs="Arial"/>
        </w:rPr>
        <w:t>technology</w:t>
      </w:r>
      <w:r w:rsidR="008A178F" w:rsidRPr="008A178F">
        <w:t xml:space="preserve"> </w:t>
      </w:r>
      <w:r w:rsidR="008A178F" w:rsidRPr="008A178F">
        <w:rPr>
          <w:rFonts w:ascii="Arial" w:hAnsi="Arial" w:cs="Arial"/>
        </w:rPr>
        <w:t>to include contextual targeting</w:t>
      </w:r>
      <w:r w:rsidR="00E06391">
        <w:rPr>
          <w:rFonts w:ascii="Arial" w:hAnsi="Arial" w:cs="Arial"/>
        </w:rPr>
        <w:t>,</w:t>
      </w:r>
      <w:r w:rsidR="008A178F" w:rsidRPr="008A178F">
        <w:rPr>
          <w:rFonts w:ascii="Arial" w:hAnsi="Arial" w:cs="Arial"/>
        </w:rPr>
        <w:t xml:space="preserve"> taking advantage of signals and learnings based on real</w:t>
      </w:r>
      <w:r w:rsidR="00E24E33">
        <w:rPr>
          <w:rFonts w:ascii="Arial" w:hAnsi="Arial" w:cs="Arial"/>
        </w:rPr>
        <w:t>-</w:t>
      </w:r>
      <w:r w:rsidR="008A178F" w:rsidRPr="008A178F">
        <w:rPr>
          <w:rFonts w:ascii="Arial" w:hAnsi="Arial" w:cs="Arial"/>
        </w:rPr>
        <w:t xml:space="preserve">time context </w:t>
      </w:r>
      <w:r w:rsidR="008072EB">
        <w:rPr>
          <w:rFonts w:ascii="Arial" w:hAnsi="Arial" w:cs="Arial"/>
        </w:rPr>
        <w:t xml:space="preserve">of </w:t>
      </w:r>
      <w:r w:rsidR="00E24E33">
        <w:rPr>
          <w:rFonts w:ascii="Arial" w:hAnsi="Arial" w:cs="Arial"/>
        </w:rPr>
        <w:t>a</w:t>
      </w:r>
      <w:r w:rsidR="008A178F" w:rsidRPr="008A178F">
        <w:rPr>
          <w:rFonts w:ascii="Arial" w:hAnsi="Arial" w:cs="Arial"/>
        </w:rPr>
        <w:t xml:space="preserve"> </w:t>
      </w:r>
      <w:r w:rsidR="00551DA8" w:rsidRPr="008A178F">
        <w:rPr>
          <w:rFonts w:ascii="Arial" w:hAnsi="Arial" w:cs="Arial"/>
        </w:rPr>
        <w:t>consumer’s</w:t>
      </w:r>
      <w:r w:rsidR="008A178F" w:rsidRPr="008A178F">
        <w:rPr>
          <w:rFonts w:ascii="Arial" w:hAnsi="Arial" w:cs="Arial"/>
        </w:rPr>
        <w:t xml:space="preserve"> path to purchase.</w:t>
      </w:r>
      <w:r w:rsidR="00164FAB" w:rsidRPr="00732ACB">
        <w:rPr>
          <w:rFonts w:ascii="Arial" w:hAnsi="Arial" w:cs="Arial"/>
        </w:rPr>
        <w:t xml:space="preserve"> </w:t>
      </w:r>
      <w:r w:rsidR="00E24E33">
        <w:rPr>
          <w:rFonts w:ascii="Arial" w:hAnsi="Arial" w:cs="Arial"/>
        </w:rPr>
        <w:t xml:space="preserve">With </w:t>
      </w:r>
      <w:r w:rsidR="00026A87">
        <w:rPr>
          <w:rFonts w:ascii="Arial" w:hAnsi="Arial" w:cs="Arial"/>
        </w:rPr>
        <w:t>contextual targeting capabilit</w:t>
      </w:r>
      <w:r w:rsidR="00DF2E7D">
        <w:rPr>
          <w:rFonts w:ascii="Arial" w:hAnsi="Arial" w:cs="Arial"/>
        </w:rPr>
        <w:t>ies</w:t>
      </w:r>
      <w:r w:rsidR="00026A87">
        <w:rPr>
          <w:rFonts w:ascii="Arial" w:hAnsi="Arial" w:cs="Arial"/>
        </w:rPr>
        <w:t xml:space="preserve">, </w:t>
      </w:r>
      <w:r w:rsidR="001C302C" w:rsidRPr="001C302C">
        <w:rPr>
          <w:rFonts w:ascii="Arial" w:hAnsi="Arial" w:cs="Arial"/>
        </w:rPr>
        <w:t xml:space="preserve">Vericast clients </w:t>
      </w:r>
      <w:r w:rsidR="00026A87">
        <w:rPr>
          <w:rFonts w:ascii="Arial" w:hAnsi="Arial" w:cs="Arial"/>
        </w:rPr>
        <w:t>can now</w:t>
      </w:r>
      <w:r w:rsidR="001C302C" w:rsidRPr="001C302C">
        <w:rPr>
          <w:rFonts w:ascii="Arial" w:hAnsi="Arial" w:cs="Arial"/>
        </w:rPr>
        <w:t xml:space="preserve"> reach consumers in the moment by appearing next to relevant, brand-safe content</w:t>
      </w:r>
      <w:r w:rsidR="008A178F">
        <w:rPr>
          <w:rFonts w:ascii="Arial" w:hAnsi="Arial" w:cs="Arial"/>
        </w:rPr>
        <w:t xml:space="preserve"> </w:t>
      </w:r>
      <w:r w:rsidR="00151D07">
        <w:rPr>
          <w:rFonts w:ascii="Arial" w:hAnsi="Arial" w:cs="Arial"/>
        </w:rPr>
        <w:t xml:space="preserve">delivered </w:t>
      </w:r>
      <w:r w:rsidR="008A178F">
        <w:rPr>
          <w:rFonts w:ascii="Arial" w:hAnsi="Arial" w:cs="Arial"/>
        </w:rPr>
        <w:t xml:space="preserve">through a </w:t>
      </w:r>
      <w:r w:rsidR="00164FAB" w:rsidRPr="00732ACB">
        <w:rPr>
          <w:rFonts w:ascii="Arial" w:hAnsi="Arial" w:cs="Arial"/>
        </w:rPr>
        <w:t xml:space="preserve">proprietary categorization engine </w:t>
      </w:r>
      <w:r w:rsidR="008A178F">
        <w:rPr>
          <w:rFonts w:ascii="Arial" w:hAnsi="Arial" w:cs="Arial"/>
        </w:rPr>
        <w:t>that</w:t>
      </w:r>
      <w:r w:rsidR="005D2C98" w:rsidRPr="00732ACB">
        <w:rPr>
          <w:rFonts w:ascii="Arial" w:hAnsi="Arial" w:cs="Arial"/>
        </w:rPr>
        <w:t xml:space="preserve"> </w:t>
      </w:r>
      <w:r w:rsidR="00164FAB" w:rsidRPr="00732ACB">
        <w:rPr>
          <w:rFonts w:ascii="Arial" w:hAnsi="Arial" w:cs="Arial"/>
        </w:rPr>
        <w:t>process</w:t>
      </w:r>
      <w:r w:rsidR="008A178F">
        <w:rPr>
          <w:rFonts w:ascii="Arial" w:hAnsi="Arial" w:cs="Arial"/>
        </w:rPr>
        <w:t>es</w:t>
      </w:r>
      <w:r w:rsidR="00164FAB" w:rsidRPr="00732ACB">
        <w:rPr>
          <w:rFonts w:ascii="Arial" w:hAnsi="Arial" w:cs="Arial"/>
        </w:rPr>
        <w:t xml:space="preserve"> over </w:t>
      </w:r>
      <w:r w:rsidR="00E06391">
        <w:rPr>
          <w:rFonts w:ascii="Arial" w:hAnsi="Arial" w:cs="Arial"/>
        </w:rPr>
        <w:t>five</w:t>
      </w:r>
      <w:r w:rsidR="00164FAB" w:rsidRPr="00732ACB">
        <w:rPr>
          <w:rFonts w:ascii="Arial" w:hAnsi="Arial" w:cs="Arial"/>
        </w:rPr>
        <w:t xml:space="preserve"> million web pages daily. With this technology, </w:t>
      </w:r>
      <w:r w:rsidR="005D2C98" w:rsidRPr="00732ACB">
        <w:rPr>
          <w:rFonts w:ascii="Arial" w:hAnsi="Arial" w:cs="Arial"/>
        </w:rPr>
        <w:t xml:space="preserve">clients </w:t>
      </w:r>
      <w:r w:rsidR="00164FAB" w:rsidRPr="00732ACB">
        <w:rPr>
          <w:rFonts w:ascii="Arial" w:hAnsi="Arial" w:cs="Arial"/>
        </w:rPr>
        <w:t xml:space="preserve">can message </w:t>
      </w:r>
      <w:r w:rsidR="00CD61B3">
        <w:rPr>
          <w:rFonts w:ascii="Arial" w:hAnsi="Arial" w:cs="Arial"/>
        </w:rPr>
        <w:t>consumers</w:t>
      </w:r>
      <w:r w:rsidR="00164FAB" w:rsidRPr="00732ACB">
        <w:rPr>
          <w:rFonts w:ascii="Arial" w:hAnsi="Arial" w:cs="Arial"/>
        </w:rPr>
        <w:t xml:space="preserve"> as they consume content</w:t>
      </w:r>
      <w:r w:rsidR="005D2C98" w:rsidRPr="00732ACB">
        <w:rPr>
          <w:rFonts w:ascii="Arial" w:hAnsi="Arial" w:cs="Arial"/>
        </w:rPr>
        <w:t xml:space="preserve"> such as</w:t>
      </w:r>
      <w:r w:rsidR="00164FAB" w:rsidRPr="00732ACB">
        <w:rPr>
          <w:rFonts w:ascii="Arial" w:hAnsi="Arial" w:cs="Arial"/>
        </w:rPr>
        <w:t xml:space="preserve"> sports scores, news articles, blog posts and more.</w:t>
      </w:r>
      <w:r w:rsidR="0029222F" w:rsidRPr="00732ACB">
        <w:rPr>
          <w:rFonts w:ascii="Arial" w:hAnsi="Arial" w:cs="Arial"/>
        </w:rPr>
        <w:t xml:space="preserve"> </w:t>
      </w:r>
      <w:r w:rsidR="00266F3B">
        <w:rPr>
          <w:rFonts w:ascii="Arial" w:hAnsi="Arial" w:cs="Arial"/>
        </w:rPr>
        <w:t>Consumer Graph</w:t>
      </w:r>
      <w:r w:rsidR="00E10213">
        <w:rPr>
          <w:rFonts w:ascii="Arial" w:hAnsi="Arial" w:cs="Arial"/>
        </w:rPr>
        <w:t>’s contextual targeting capability</w:t>
      </w:r>
      <w:r w:rsidR="00266F3B">
        <w:rPr>
          <w:rFonts w:ascii="Arial" w:hAnsi="Arial" w:cs="Arial"/>
        </w:rPr>
        <w:t xml:space="preserve"> is available to clients now.</w:t>
      </w:r>
    </w:p>
    <w:p w14:paraId="2227C1E9" w14:textId="77777777" w:rsidR="00164FAB" w:rsidRPr="00732ACB" w:rsidRDefault="00164FAB" w:rsidP="00164FAB">
      <w:pPr>
        <w:pStyle w:val="ListParagraph"/>
        <w:rPr>
          <w:rFonts w:ascii="Arial" w:hAnsi="Arial" w:cs="Arial"/>
        </w:rPr>
      </w:pPr>
    </w:p>
    <w:p w14:paraId="6A46C934" w14:textId="0A421A9E" w:rsidR="00164FAB" w:rsidRPr="00732ACB" w:rsidRDefault="00CC3109" w:rsidP="00193EEF">
      <w:pPr>
        <w:pStyle w:val="ListParagraph"/>
        <w:numPr>
          <w:ilvl w:val="0"/>
          <w:numId w:val="3"/>
        </w:numPr>
        <w:spacing w:after="0" w:line="240" w:lineRule="auto"/>
        <w:rPr>
          <w:rFonts w:ascii="Arial" w:hAnsi="Arial" w:cs="Arial"/>
        </w:rPr>
      </w:pPr>
      <w:hyperlink r:id="rId15" w:history="1">
        <w:r w:rsidR="00164FAB" w:rsidRPr="0033504D">
          <w:rPr>
            <w:rStyle w:val="Hyperlink"/>
            <w:rFonts w:ascii="Arial" w:hAnsi="Arial" w:cs="Arial"/>
            <w:b/>
            <w:bCs/>
          </w:rPr>
          <w:t>Universal Digital Coupons</w:t>
        </w:r>
      </w:hyperlink>
      <w:r w:rsidR="00164FAB" w:rsidRPr="00732ACB">
        <w:rPr>
          <w:rFonts w:ascii="Arial" w:hAnsi="Arial" w:cs="Arial"/>
        </w:rPr>
        <w:t xml:space="preserve">: Vericast is the first marketing solutions company </w:t>
      </w:r>
      <w:r w:rsidR="005D2C98" w:rsidRPr="00732ACB">
        <w:rPr>
          <w:rFonts w:ascii="Arial" w:hAnsi="Arial" w:cs="Arial"/>
        </w:rPr>
        <w:t>to launch a Universal Coupon solution with store-level redemption insights, precise consumer targeting, and scalable reach. This unmatched combination of capabilities creates new, diverse promotional strategies and distribution opportunities for brands and retailers</w:t>
      </w:r>
      <w:r w:rsidR="0017354A" w:rsidRPr="00732ACB">
        <w:rPr>
          <w:rFonts w:ascii="Arial" w:hAnsi="Arial" w:cs="Arial"/>
        </w:rPr>
        <w:t xml:space="preserve">. </w:t>
      </w:r>
      <w:proofErr w:type="spellStart"/>
      <w:r w:rsidR="002F79ED" w:rsidRPr="002F79ED">
        <w:rPr>
          <w:rFonts w:ascii="Arial" w:hAnsi="Arial" w:cs="Arial"/>
        </w:rPr>
        <w:t>Vericast’s</w:t>
      </w:r>
      <w:proofErr w:type="spellEnd"/>
      <w:r w:rsidR="002F79ED">
        <w:rPr>
          <w:rFonts w:ascii="Arial" w:hAnsi="Arial" w:cs="Arial"/>
        </w:rPr>
        <w:t xml:space="preserve"> </w:t>
      </w:r>
      <w:r w:rsidR="002F79ED" w:rsidRPr="002F79ED">
        <w:rPr>
          <w:rFonts w:ascii="Arial" w:hAnsi="Arial" w:cs="Arial"/>
        </w:rPr>
        <w:t xml:space="preserve">Universal Coupon solution </w:t>
      </w:r>
      <w:r w:rsidR="00932E2C">
        <w:rPr>
          <w:rFonts w:ascii="Arial" w:hAnsi="Arial" w:cs="Arial"/>
        </w:rPr>
        <w:t xml:space="preserve">integrates proprietary </w:t>
      </w:r>
      <w:r w:rsidR="00DB0B1C">
        <w:rPr>
          <w:rFonts w:ascii="Arial" w:hAnsi="Arial" w:cs="Arial"/>
        </w:rPr>
        <w:t xml:space="preserve">consumer </w:t>
      </w:r>
      <w:r w:rsidR="001B5606">
        <w:rPr>
          <w:rFonts w:ascii="Arial" w:hAnsi="Arial" w:cs="Arial"/>
        </w:rPr>
        <w:t xml:space="preserve">behavior </w:t>
      </w:r>
      <w:r w:rsidR="00150139">
        <w:rPr>
          <w:rFonts w:ascii="Arial" w:hAnsi="Arial" w:cs="Arial"/>
        </w:rPr>
        <w:t xml:space="preserve">data with </w:t>
      </w:r>
      <w:r w:rsidR="00932E2C">
        <w:rPr>
          <w:rFonts w:ascii="Arial" w:hAnsi="Arial" w:cs="Arial"/>
        </w:rPr>
        <w:t>targeting</w:t>
      </w:r>
      <w:r w:rsidR="001B5606">
        <w:rPr>
          <w:rFonts w:ascii="Arial" w:hAnsi="Arial" w:cs="Arial"/>
        </w:rPr>
        <w:t xml:space="preserve"> </w:t>
      </w:r>
      <w:r w:rsidR="00932E2C">
        <w:rPr>
          <w:rFonts w:ascii="Arial" w:hAnsi="Arial" w:cs="Arial"/>
        </w:rPr>
        <w:t xml:space="preserve">technology and </w:t>
      </w:r>
      <w:r w:rsidR="002F79ED" w:rsidRPr="002F79ED">
        <w:rPr>
          <w:rFonts w:ascii="Arial" w:hAnsi="Arial" w:cs="Arial"/>
        </w:rPr>
        <w:t>leverages a</w:t>
      </w:r>
      <w:r w:rsidR="008E51AB">
        <w:rPr>
          <w:rFonts w:ascii="Arial" w:hAnsi="Arial" w:cs="Arial"/>
        </w:rPr>
        <w:t xml:space="preserve"> </w:t>
      </w:r>
      <w:r w:rsidR="002F79ED" w:rsidRPr="002F79ED">
        <w:rPr>
          <w:rFonts w:ascii="Arial" w:hAnsi="Arial" w:cs="Arial"/>
        </w:rPr>
        <w:t xml:space="preserve">digital format designed to offer consumers more freedom of choice to use coupons on their mobile devices at any participating retailer. It is </w:t>
      </w:r>
      <w:r w:rsidR="00932E2C">
        <w:rPr>
          <w:rFonts w:ascii="Arial" w:hAnsi="Arial" w:cs="Arial"/>
        </w:rPr>
        <w:t xml:space="preserve">also </w:t>
      </w:r>
      <w:r w:rsidR="002F79ED" w:rsidRPr="002F79ED">
        <w:rPr>
          <w:rFonts w:ascii="Arial" w:hAnsi="Arial" w:cs="Arial"/>
        </w:rPr>
        <w:t xml:space="preserve">a more secure, traceable </w:t>
      </w:r>
      <w:r w:rsidR="000B399A">
        <w:rPr>
          <w:rFonts w:ascii="Arial" w:hAnsi="Arial" w:cs="Arial"/>
        </w:rPr>
        <w:t xml:space="preserve">digital coupon </w:t>
      </w:r>
      <w:r w:rsidR="002F79ED" w:rsidRPr="002F79ED">
        <w:rPr>
          <w:rFonts w:ascii="Arial" w:hAnsi="Arial" w:cs="Arial"/>
        </w:rPr>
        <w:t>format.</w:t>
      </w:r>
      <w:r w:rsidR="00193EEF" w:rsidRPr="00193EEF">
        <w:t xml:space="preserve"> </w:t>
      </w:r>
      <w:r w:rsidR="00193EEF" w:rsidRPr="00193EEF">
        <w:rPr>
          <w:rFonts w:ascii="Arial" w:hAnsi="Arial" w:cs="Arial"/>
        </w:rPr>
        <w:t>Vericast</w:t>
      </w:r>
      <w:r w:rsidR="00193EEF">
        <w:rPr>
          <w:rFonts w:ascii="Arial" w:hAnsi="Arial" w:cs="Arial"/>
        </w:rPr>
        <w:t xml:space="preserve"> will</w:t>
      </w:r>
      <w:r w:rsidR="00193EEF" w:rsidRPr="00193EEF">
        <w:rPr>
          <w:rFonts w:ascii="Arial" w:hAnsi="Arial" w:cs="Arial"/>
        </w:rPr>
        <w:t xml:space="preserve"> begin test campaigns in Q2 in alignment with retailer acceptance</w:t>
      </w:r>
      <w:r w:rsidR="00034CF5">
        <w:rPr>
          <w:rFonts w:ascii="Arial" w:hAnsi="Arial" w:cs="Arial"/>
        </w:rPr>
        <w:t xml:space="preserve"> of Universal Coupons</w:t>
      </w:r>
      <w:r w:rsidR="00193EEF" w:rsidRPr="00193EEF">
        <w:rPr>
          <w:rFonts w:ascii="Arial" w:hAnsi="Arial" w:cs="Arial"/>
        </w:rPr>
        <w:t>.</w:t>
      </w:r>
    </w:p>
    <w:p w14:paraId="203E7A06" w14:textId="77777777" w:rsidR="00B065F9" w:rsidRDefault="00B065F9" w:rsidP="00193EEF">
      <w:pPr>
        <w:rPr>
          <w:sz w:val="22"/>
          <w:szCs w:val="22"/>
        </w:rPr>
      </w:pPr>
    </w:p>
    <w:p w14:paraId="405E1D9E" w14:textId="5CE2C684" w:rsidR="00AE0877" w:rsidRPr="00732ACB" w:rsidRDefault="00822CF7" w:rsidP="00193EEF">
      <w:pPr>
        <w:rPr>
          <w:sz w:val="22"/>
          <w:szCs w:val="22"/>
        </w:rPr>
      </w:pPr>
      <w:r w:rsidRPr="00B81ADC">
        <w:rPr>
          <w:sz w:val="22"/>
          <w:szCs w:val="22"/>
        </w:rPr>
        <w:t xml:space="preserve">The </w:t>
      </w:r>
      <w:r w:rsidR="000D7EDD" w:rsidRPr="00B81ADC">
        <w:rPr>
          <w:sz w:val="22"/>
          <w:szCs w:val="22"/>
        </w:rPr>
        <w:t>more than 250 new</w:t>
      </w:r>
      <w:r w:rsidRPr="00B81ADC">
        <w:rPr>
          <w:sz w:val="22"/>
          <w:szCs w:val="22"/>
        </w:rPr>
        <w:t xml:space="preserve"> positions</w:t>
      </w:r>
      <w:r>
        <w:rPr>
          <w:sz w:val="22"/>
          <w:szCs w:val="22"/>
        </w:rPr>
        <w:t xml:space="preserve"> the company seeks to fill this year include</w:t>
      </w:r>
      <w:r w:rsidR="0033494D">
        <w:rPr>
          <w:sz w:val="22"/>
          <w:szCs w:val="22"/>
        </w:rPr>
        <w:t xml:space="preserve"> </w:t>
      </w:r>
      <w:r w:rsidR="00164FAB" w:rsidRPr="00732ACB">
        <w:rPr>
          <w:sz w:val="22"/>
          <w:szCs w:val="22"/>
        </w:rPr>
        <w:t>on-site and remote</w:t>
      </w:r>
      <w:r w:rsidR="00E577E9">
        <w:rPr>
          <w:sz w:val="22"/>
          <w:szCs w:val="22"/>
        </w:rPr>
        <w:t xml:space="preserve"> </w:t>
      </w:r>
      <w:hyperlink r:id="rId16" w:history="1">
        <w:r w:rsidR="009E1513" w:rsidRPr="00974895">
          <w:rPr>
            <w:rStyle w:val="Hyperlink"/>
            <w:sz w:val="22"/>
            <w:szCs w:val="22"/>
          </w:rPr>
          <w:t xml:space="preserve"> </w:t>
        </w:r>
        <w:r w:rsidR="00974895" w:rsidRPr="00974895">
          <w:rPr>
            <w:rStyle w:val="Hyperlink"/>
            <w:sz w:val="22"/>
            <w:szCs w:val="22"/>
          </w:rPr>
          <w:t>jobs</w:t>
        </w:r>
      </w:hyperlink>
      <w:r w:rsidR="00164FAB" w:rsidRPr="00732ACB">
        <w:rPr>
          <w:sz w:val="22"/>
          <w:szCs w:val="22"/>
        </w:rPr>
        <w:t xml:space="preserve"> throughout the U</w:t>
      </w:r>
      <w:r w:rsidR="003C3F4A" w:rsidRPr="00732ACB">
        <w:rPr>
          <w:sz w:val="22"/>
          <w:szCs w:val="22"/>
        </w:rPr>
        <w:t>.</w:t>
      </w:r>
      <w:r w:rsidR="00164FAB" w:rsidRPr="00732ACB">
        <w:rPr>
          <w:sz w:val="22"/>
          <w:szCs w:val="22"/>
        </w:rPr>
        <w:t>S</w:t>
      </w:r>
      <w:r w:rsidR="003C3F4A" w:rsidRPr="00732ACB">
        <w:rPr>
          <w:sz w:val="22"/>
          <w:szCs w:val="22"/>
        </w:rPr>
        <w:t>.</w:t>
      </w:r>
      <w:r w:rsidR="00164FAB" w:rsidRPr="00732ACB">
        <w:rPr>
          <w:sz w:val="22"/>
          <w:szCs w:val="22"/>
        </w:rPr>
        <w:t xml:space="preserve"> in </w:t>
      </w:r>
      <w:r w:rsidR="00E577E9">
        <w:rPr>
          <w:sz w:val="22"/>
          <w:szCs w:val="22"/>
        </w:rPr>
        <w:t xml:space="preserve">data science, engineering, </w:t>
      </w:r>
      <w:r w:rsidR="00164FAB" w:rsidRPr="00732ACB">
        <w:rPr>
          <w:sz w:val="22"/>
          <w:szCs w:val="22"/>
        </w:rPr>
        <w:t>marketing, finance,</w:t>
      </w:r>
      <w:r w:rsidR="0042454E">
        <w:rPr>
          <w:sz w:val="22"/>
          <w:szCs w:val="22"/>
        </w:rPr>
        <w:t xml:space="preserve"> </w:t>
      </w:r>
      <w:r w:rsidR="00164FAB" w:rsidRPr="00732ACB">
        <w:rPr>
          <w:sz w:val="22"/>
          <w:szCs w:val="22"/>
        </w:rPr>
        <w:t>manufacturing</w:t>
      </w:r>
      <w:r w:rsidR="003B0D30">
        <w:rPr>
          <w:sz w:val="22"/>
          <w:szCs w:val="22"/>
        </w:rPr>
        <w:t>,</w:t>
      </w:r>
      <w:r w:rsidR="00FA7056">
        <w:rPr>
          <w:sz w:val="22"/>
          <w:szCs w:val="22"/>
        </w:rPr>
        <w:t xml:space="preserve"> and</w:t>
      </w:r>
      <w:r w:rsidR="00164FAB" w:rsidRPr="00732ACB">
        <w:rPr>
          <w:sz w:val="22"/>
          <w:szCs w:val="22"/>
        </w:rPr>
        <w:t xml:space="preserve"> sales, </w:t>
      </w:r>
      <w:r w:rsidR="005D2C98" w:rsidRPr="00732ACB">
        <w:rPr>
          <w:sz w:val="22"/>
          <w:szCs w:val="22"/>
        </w:rPr>
        <w:t>a</w:t>
      </w:r>
      <w:r w:rsidR="00E577E9">
        <w:rPr>
          <w:sz w:val="22"/>
          <w:szCs w:val="22"/>
        </w:rPr>
        <w:t xml:space="preserve">mong </w:t>
      </w:r>
      <w:r w:rsidR="009E1513" w:rsidRPr="00732ACB">
        <w:rPr>
          <w:sz w:val="22"/>
          <w:szCs w:val="22"/>
        </w:rPr>
        <w:t>other</w:t>
      </w:r>
      <w:r w:rsidR="00164FAB" w:rsidRPr="00732ACB">
        <w:rPr>
          <w:sz w:val="22"/>
          <w:szCs w:val="22"/>
        </w:rPr>
        <w:t xml:space="preserve"> functions. </w:t>
      </w:r>
      <w:r w:rsidR="00974895">
        <w:rPr>
          <w:sz w:val="22"/>
          <w:szCs w:val="22"/>
        </w:rPr>
        <w:t xml:space="preserve">The company has a </w:t>
      </w:r>
      <w:r w:rsidR="00CD1256" w:rsidRPr="00732ACB">
        <w:rPr>
          <w:sz w:val="22"/>
          <w:szCs w:val="22"/>
        </w:rPr>
        <w:t>workforce of more than 5,000 employees</w:t>
      </w:r>
      <w:r w:rsidR="009F70BB">
        <w:rPr>
          <w:sz w:val="22"/>
          <w:szCs w:val="22"/>
        </w:rPr>
        <w:t xml:space="preserve"> </w:t>
      </w:r>
      <w:r w:rsidR="00257956">
        <w:rPr>
          <w:sz w:val="22"/>
          <w:szCs w:val="22"/>
        </w:rPr>
        <w:t>with</w:t>
      </w:r>
      <w:r w:rsidR="00F11F0B" w:rsidRPr="00732ACB">
        <w:rPr>
          <w:sz w:val="22"/>
          <w:szCs w:val="22"/>
        </w:rPr>
        <w:t xml:space="preserve"> thousands of clients across many indust</w:t>
      </w:r>
      <w:r w:rsidR="005D2C98" w:rsidRPr="00732ACB">
        <w:rPr>
          <w:sz w:val="22"/>
          <w:szCs w:val="22"/>
        </w:rPr>
        <w:t>r</w:t>
      </w:r>
      <w:r w:rsidR="00F11F0B" w:rsidRPr="00732ACB">
        <w:rPr>
          <w:sz w:val="22"/>
          <w:szCs w:val="22"/>
        </w:rPr>
        <w:t>ies</w:t>
      </w:r>
      <w:r w:rsidR="000105EB" w:rsidRPr="00732ACB">
        <w:rPr>
          <w:sz w:val="22"/>
          <w:szCs w:val="22"/>
        </w:rPr>
        <w:t>.</w:t>
      </w:r>
      <w:r w:rsidR="00A80A4B">
        <w:rPr>
          <w:sz w:val="22"/>
          <w:szCs w:val="22"/>
        </w:rPr>
        <w:t xml:space="preserve"> </w:t>
      </w:r>
    </w:p>
    <w:p w14:paraId="0BE68382" w14:textId="77777777" w:rsidR="00AE0877" w:rsidRPr="00732ACB" w:rsidRDefault="00AE0877" w:rsidP="00193EEF">
      <w:pPr>
        <w:rPr>
          <w:sz w:val="22"/>
          <w:szCs w:val="22"/>
        </w:rPr>
      </w:pPr>
    </w:p>
    <w:p w14:paraId="38A1CD9F" w14:textId="06EB8172" w:rsidR="00164FAB" w:rsidRPr="00732ACB" w:rsidRDefault="00AE0877" w:rsidP="00193EEF">
      <w:pPr>
        <w:rPr>
          <w:sz w:val="22"/>
          <w:szCs w:val="22"/>
        </w:rPr>
      </w:pPr>
      <w:r w:rsidRPr="00732ACB">
        <w:rPr>
          <w:sz w:val="22"/>
          <w:szCs w:val="22"/>
        </w:rPr>
        <w:t>To learn more about Vericast</w:t>
      </w:r>
      <w:r w:rsidR="00075091">
        <w:rPr>
          <w:sz w:val="22"/>
          <w:szCs w:val="22"/>
        </w:rPr>
        <w:t>,</w:t>
      </w:r>
      <w:r w:rsidRPr="00732ACB">
        <w:rPr>
          <w:sz w:val="22"/>
          <w:szCs w:val="22"/>
        </w:rPr>
        <w:t xml:space="preserve"> </w:t>
      </w:r>
      <w:r w:rsidR="00BD3F5F" w:rsidRPr="00732ACB">
        <w:rPr>
          <w:sz w:val="22"/>
          <w:szCs w:val="22"/>
        </w:rPr>
        <w:t xml:space="preserve">visit </w:t>
      </w:r>
      <w:hyperlink r:id="rId17" w:history="1">
        <w:r w:rsidR="00F3440F" w:rsidRPr="00732ACB">
          <w:rPr>
            <w:rStyle w:val="Hyperlink"/>
            <w:sz w:val="22"/>
            <w:szCs w:val="22"/>
          </w:rPr>
          <w:t>V</w:t>
        </w:r>
        <w:r w:rsidR="003C3F4A" w:rsidRPr="00732ACB">
          <w:rPr>
            <w:rStyle w:val="Hyperlink"/>
            <w:sz w:val="22"/>
            <w:szCs w:val="22"/>
          </w:rPr>
          <w:t>ericast.com</w:t>
        </w:r>
      </w:hyperlink>
      <w:r w:rsidR="00BD3F5F" w:rsidRPr="00732ACB">
        <w:rPr>
          <w:sz w:val="22"/>
          <w:szCs w:val="22"/>
        </w:rPr>
        <w:t>. For a</w:t>
      </w:r>
      <w:r w:rsidR="00943E6E" w:rsidRPr="00732ACB">
        <w:rPr>
          <w:sz w:val="22"/>
          <w:szCs w:val="22"/>
        </w:rPr>
        <w:t xml:space="preserve">ll </w:t>
      </w:r>
      <w:r w:rsidR="00BD3F5F" w:rsidRPr="00732ACB">
        <w:rPr>
          <w:sz w:val="22"/>
          <w:szCs w:val="22"/>
        </w:rPr>
        <w:t>employment opportunities, visit the</w:t>
      </w:r>
      <w:r w:rsidR="00164FAB" w:rsidRPr="00732ACB">
        <w:rPr>
          <w:sz w:val="22"/>
          <w:szCs w:val="22"/>
        </w:rPr>
        <w:t xml:space="preserve"> Vericast </w:t>
      </w:r>
      <w:hyperlink r:id="rId18" w:history="1">
        <w:r w:rsidR="00164FAB" w:rsidRPr="00732ACB">
          <w:rPr>
            <w:rStyle w:val="Hyperlink"/>
            <w:sz w:val="22"/>
            <w:szCs w:val="22"/>
          </w:rPr>
          <w:t>careers</w:t>
        </w:r>
      </w:hyperlink>
      <w:r w:rsidR="00164FAB" w:rsidRPr="00732ACB">
        <w:rPr>
          <w:sz w:val="22"/>
          <w:szCs w:val="22"/>
        </w:rPr>
        <w:t xml:space="preserve"> page.</w:t>
      </w:r>
    </w:p>
    <w:p w14:paraId="7F012E2B" w14:textId="77777777" w:rsidR="00FD43DE" w:rsidRPr="00732ACB" w:rsidRDefault="00FD43DE" w:rsidP="00FD43DE">
      <w:pPr>
        <w:autoSpaceDE w:val="0"/>
        <w:autoSpaceDN w:val="0"/>
        <w:rPr>
          <w:rFonts w:eastAsia="Calibri"/>
          <w:spacing w:val="4"/>
          <w:sz w:val="22"/>
          <w:szCs w:val="22"/>
          <w:shd w:val="clear" w:color="auto" w:fill="FFFFFF"/>
        </w:rPr>
      </w:pPr>
    </w:p>
    <w:p w14:paraId="6B5523B3" w14:textId="77777777" w:rsidR="00FD43DE" w:rsidRPr="00732ACB" w:rsidRDefault="00FD43DE" w:rsidP="00FD43DE">
      <w:pPr>
        <w:keepNext/>
        <w:shd w:val="clear" w:color="auto" w:fill="FFFFFF"/>
        <w:tabs>
          <w:tab w:val="left" w:pos="720"/>
        </w:tabs>
        <w:ind w:left="576" w:hanging="576"/>
        <w:outlineLvl w:val="1"/>
        <w:rPr>
          <w:rFonts w:eastAsia="Times New Roman"/>
          <w:b/>
          <w:bCs/>
          <w:iCs/>
          <w:color w:val="CD0934"/>
          <w:sz w:val="22"/>
          <w:szCs w:val="22"/>
        </w:rPr>
      </w:pPr>
      <w:r w:rsidRPr="00732ACB">
        <w:rPr>
          <w:rFonts w:eastAsia="Times New Roman"/>
          <w:b/>
          <w:bCs/>
          <w:iCs/>
          <w:color w:val="000000"/>
          <w:spacing w:val="4"/>
          <w:sz w:val="22"/>
          <w:szCs w:val="22"/>
          <w:u w:val="single"/>
        </w:rPr>
        <w:t>About Vericast</w:t>
      </w:r>
    </w:p>
    <w:bookmarkStart w:id="0" w:name="_Hlk77947770"/>
    <w:p w14:paraId="377D5822" w14:textId="56F2D00E" w:rsidR="00DB67FB" w:rsidRPr="00732ACB" w:rsidRDefault="00DB67FB" w:rsidP="00DB67FB">
      <w:pPr>
        <w:spacing w:after="240"/>
        <w:rPr>
          <w:rFonts w:eastAsia="Calibri"/>
          <w:sz w:val="22"/>
          <w:szCs w:val="22"/>
        </w:rPr>
      </w:pPr>
      <w:r w:rsidRPr="00732ACB">
        <w:rPr>
          <w:rFonts w:eastAsia="Calibri"/>
          <w:sz w:val="22"/>
          <w:szCs w:val="22"/>
        </w:rPr>
        <w:fldChar w:fldCharType="begin"/>
      </w:r>
      <w:r w:rsidRPr="00732ACB">
        <w:rPr>
          <w:rFonts w:eastAsia="Calibri"/>
          <w:color w:val="E77C22"/>
          <w:sz w:val="22"/>
          <w:szCs w:val="22"/>
        </w:rPr>
        <w:instrText xml:space="preserve"> HYPERLINK "https://vericast.com/?utm_campaign=boilerplate_2021&amp;utm_medium=press-release&amp;utm_source=news" </w:instrText>
      </w:r>
      <w:r w:rsidRPr="00732ACB">
        <w:rPr>
          <w:rFonts w:eastAsia="Calibri"/>
          <w:sz w:val="22"/>
          <w:szCs w:val="22"/>
        </w:rPr>
        <w:fldChar w:fldCharType="separate"/>
      </w:r>
      <w:r w:rsidRPr="00732ACB">
        <w:rPr>
          <w:rFonts w:eastAsia="Calibri"/>
          <w:color w:val="E77C22"/>
          <w:sz w:val="22"/>
          <w:szCs w:val="22"/>
          <w:u w:val="single"/>
        </w:rPr>
        <w:t>Vericast</w:t>
      </w:r>
      <w:r w:rsidRPr="00732ACB">
        <w:rPr>
          <w:rFonts w:eastAsia="Calibri"/>
          <w:color w:val="E77C22"/>
          <w:sz w:val="22"/>
          <w:szCs w:val="22"/>
          <w:u w:val="single"/>
        </w:rPr>
        <w:fldChar w:fldCharType="end"/>
      </w:r>
      <w:r w:rsidRPr="00732ACB">
        <w:rPr>
          <w:rFonts w:eastAsia="Calibri"/>
          <w:color w:val="E77C22"/>
          <w:sz w:val="22"/>
          <w:szCs w:val="22"/>
        </w:rPr>
        <w:t xml:space="preserve"> </w:t>
      </w:r>
      <w:r w:rsidRPr="00732ACB">
        <w:rPr>
          <w:rFonts w:eastAsia="Calibri"/>
          <w:sz w:val="22"/>
          <w:szCs w:val="22"/>
        </w:rPr>
        <w:t xml:space="preserve">is reimagining marketing solutions one business-to-human connection at a time. By influencing how over 120 million households eat, shop, buy, </w:t>
      </w:r>
      <w:proofErr w:type="gramStart"/>
      <w:r w:rsidRPr="00732ACB">
        <w:rPr>
          <w:rFonts w:eastAsia="Calibri"/>
          <w:sz w:val="22"/>
          <w:szCs w:val="22"/>
        </w:rPr>
        <w:t>save</w:t>
      </w:r>
      <w:proofErr w:type="gramEnd"/>
      <w:r w:rsidRPr="00732ACB">
        <w:rPr>
          <w:rFonts w:eastAsia="Calibri"/>
          <w:sz w:val="22"/>
          <w:szCs w:val="22"/>
        </w:rPr>
        <w:t xml:space="preserve"> and borrow, Vericast fuels commerce, drives economic growth and directly accelerates revenue potential for over 70,000 brands and businesses. While its award-winning portfolio of products, technology and solutions are a p</w:t>
      </w:r>
      <w:r w:rsidR="00AD40F8">
        <w:rPr>
          <w:rFonts w:eastAsia="Calibri"/>
          <w:sz w:val="22"/>
          <w:szCs w:val="22"/>
        </w:rPr>
        <w:t>art</w:t>
      </w:r>
      <w:r w:rsidRPr="00732ACB">
        <w:rPr>
          <w:rFonts w:eastAsia="Calibri"/>
          <w:sz w:val="22"/>
          <w:szCs w:val="22"/>
        </w:rPr>
        <w:t xml:space="preserve"> of the Vericast story, its people are the true </w:t>
      </w:r>
      <w:proofErr w:type="gramStart"/>
      <w:r w:rsidRPr="00732ACB">
        <w:rPr>
          <w:rFonts w:eastAsia="Calibri"/>
          <w:sz w:val="22"/>
          <w:szCs w:val="22"/>
        </w:rPr>
        <w:t>differentiators;</w:t>
      </w:r>
      <w:proofErr w:type="gramEnd"/>
      <w:r w:rsidRPr="00732ACB">
        <w:rPr>
          <w:rFonts w:eastAsia="Calibri"/>
          <w:sz w:val="22"/>
          <w:szCs w:val="22"/>
        </w:rPr>
        <w:t xml:space="preserve"> trailblazers in data intelligence, marketing services, transaction solutions, campaign management and media delivery.</w:t>
      </w:r>
    </w:p>
    <w:bookmarkEnd w:id="0"/>
    <w:p w14:paraId="1E63D8A2" w14:textId="77777777" w:rsidR="00FD43DE" w:rsidRPr="00732ACB" w:rsidRDefault="00FD43DE" w:rsidP="00FD43DE">
      <w:pPr>
        <w:shd w:val="clear" w:color="auto" w:fill="FFFFFF"/>
        <w:outlineLvl w:val="1"/>
        <w:rPr>
          <w:rFonts w:eastAsia="Times New Roman"/>
          <w:spacing w:val="4"/>
          <w:sz w:val="22"/>
          <w:szCs w:val="22"/>
        </w:rPr>
      </w:pPr>
      <w:r w:rsidRPr="00732ACB">
        <w:rPr>
          <w:rFonts w:eastAsia="Times New Roman"/>
          <w:b/>
          <w:bCs/>
          <w:spacing w:val="4"/>
          <w:sz w:val="22"/>
          <w:szCs w:val="22"/>
          <w:u w:val="single"/>
        </w:rPr>
        <w:t>Media Contacts</w:t>
      </w:r>
      <w:r w:rsidRPr="00732ACB">
        <w:rPr>
          <w:rFonts w:eastAsia="Times New Roman"/>
          <w:spacing w:val="4"/>
          <w:sz w:val="22"/>
          <w:szCs w:val="22"/>
        </w:rPr>
        <w:br/>
        <w:t>Mary Broaddus</w:t>
      </w:r>
    </w:p>
    <w:p w14:paraId="777A7F70" w14:textId="77777777" w:rsidR="00FD43DE" w:rsidRPr="00732ACB" w:rsidRDefault="00FD43DE" w:rsidP="00FD43DE">
      <w:pPr>
        <w:shd w:val="clear" w:color="auto" w:fill="FFFFFF"/>
        <w:outlineLvl w:val="1"/>
        <w:rPr>
          <w:rFonts w:eastAsia="Times New Roman"/>
          <w:spacing w:val="4"/>
          <w:sz w:val="22"/>
          <w:szCs w:val="22"/>
        </w:rPr>
      </w:pPr>
      <w:r w:rsidRPr="00732ACB">
        <w:rPr>
          <w:rFonts w:eastAsia="Times New Roman"/>
          <w:spacing w:val="4"/>
          <w:sz w:val="22"/>
          <w:szCs w:val="22"/>
        </w:rPr>
        <w:t>Dave Darovitz</w:t>
      </w:r>
    </w:p>
    <w:p w14:paraId="3177DB8F" w14:textId="77777777" w:rsidR="00FD43DE" w:rsidRPr="00732ACB" w:rsidRDefault="00CC3109" w:rsidP="00FD43DE">
      <w:pPr>
        <w:shd w:val="clear" w:color="auto" w:fill="FFFFFF"/>
        <w:outlineLvl w:val="1"/>
        <w:rPr>
          <w:rFonts w:eastAsia="MS Mincho"/>
          <w:sz w:val="22"/>
          <w:szCs w:val="22"/>
        </w:rPr>
      </w:pPr>
      <w:hyperlink r:id="rId19" w:history="1">
        <w:r w:rsidR="00FD43DE" w:rsidRPr="00732ACB">
          <w:rPr>
            <w:rFonts w:eastAsia="Times New Roman"/>
            <w:color w:val="E77C22"/>
            <w:spacing w:val="4"/>
            <w:sz w:val="22"/>
            <w:szCs w:val="22"/>
            <w:u w:val="single"/>
          </w:rPr>
          <w:t>press@vericast.com</w:t>
        </w:r>
      </w:hyperlink>
    </w:p>
    <w:p w14:paraId="3F57E09D" w14:textId="77777777" w:rsidR="00386111" w:rsidRPr="00732ACB" w:rsidRDefault="00386111" w:rsidP="00F11599">
      <w:pPr>
        <w:pStyle w:val="BodyCopy"/>
        <w:rPr>
          <w:sz w:val="22"/>
          <w:szCs w:val="22"/>
        </w:rPr>
      </w:pPr>
    </w:p>
    <w:sectPr w:rsidR="00386111" w:rsidRPr="00732ACB" w:rsidSect="008D42D5">
      <w:headerReference w:type="first" r:id="rId20"/>
      <w:pgSz w:w="12240" w:h="15840"/>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CA9AF" w14:textId="77777777" w:rsidR="00E97560" w:rsidRDefault="00E97560" w:rsidP="00EF078B">
      <w:r>
        <w:separator/>
      </w:r>
    </w:p>
  </w:endnote>
  <w:endnote w:type="continuationSeparator" w:id="0">
    <w:p w14:paraId="0738A386" w14:textId="77777777" w:rsidR="00E97560" w:rsidRDefault="00E97560" w:rsidP="00EF078B">
      <w:r>
        <w:continuationSeparator/>
      </w:r>
    </w:p>
  </w:endnote>
  <w:endnote w:type="continuationNotice" w:id="1">
    <w:p w14:paraId="6BBF9B9B" w14:textId="77777777" w:rsidR="00E97560" w:rsidRDefault="00E975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IN 2014">
    <w:altName w:val="Calibri"/>
    <w:panose1 w:val="00000000000000000000"/>
    <w:charset w:val="4D"/>
    <w:family w:val="swiss"/>
    <w:notTrueType/>
    <w:pitch w:val="variable"/>
    <w:sig w:usb0="A00002FF" w:usb1="5000204B" w:usb2="00000020" w:usb3="00000000" w:csb0="00000097" w:csb1="00000000"/>
  </w:font>
  <w:font w:name="Times New Roman (Body CS)">
    <w:altName w:val="Times New Roman"/>
    <w:charset w:val="00"/>
    <w:family w:val="roman"/>
    <w:pitch w:val="variable"/>
    <w:sig w:usb0="E0002AEF" w:usb1="C0007841" w:usb2="00000009" w:usb3="00000000" w:csb0="000001FF" w:csb1="00000000"/>
  </w:font>
  <w:font w:name="Proxima Nova">
    <w:altName w:val="Tahoma"/>
    <w:panose1 w:val="00000000000000000000"/>
    <w:charset w:val="00"/>
    <w:family w:val="auto"/>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57B9C" w14:textId="77777777" w:rsidR="00E97560" w:rsidRDefault="00E97560" w:rsidP="00EF078B">
      <w:r>
        <w:separator/>
      </w:r>
    </w:p>
  </w:footnote>
  <w:footnote w:type="continuationSeparator" w:id="0">
    <w:p w14:paraId="6CE80DEA" w14:textId="77777777" w:rsidR="00E97560" w:rsidRDefault="00E97560" w:rsidP="00EF078B">
      <w:r>
        <w:continuationSeparator/>
      </w:r>
    </w:p>
  </w:footnote>
  <w:footnote w:type="continuationNotice" w:id="1">
    <w:p w14:paraId="21613375" w14:textId="77777777" w:rsidR="00E97560" w:rsidRDefault="00E975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5CE2B" w14:textId="3B8CD5A4" w:rsidR="00436860" w:rsidRDefault="00777341" w:rsidP="00D62623">
    <w:pPr>
      <w:pStyle w:val="HeaderwithLocations"/>
    </w:pPr>
    <w:r>
      <w:rPr>
        <w:noProof/>
      </w:rPr>
      <mc:AlternateContent>
        <mc:Choice Requires="wps">
          <w:drawing>
            <wp:anchor distT="0" distB="0" distL="114300" distR="114300" simplePos="0" relativeHeight="251658241" behindDoc="0" locked="0" layoutInCell="1" allowOverlap="1" wp14:anchorId="6A9BD0EC" wp14:editId="627F750E">
              <wp:simplePos x="0" y="0"/>
              <wp:positionH relativeFrom="column">
                <wp:posOffset>-477520</wp:posOffset>
              </wp:positionH>
              <wp:positionV relativeFrom="paragraph">
                <wp:posOffset>-568960</wp:posOffset>
              </wp:positionV>
              <wp:extent cx="0" cy="3090672"/>
              <wp:effectExtent l="596900" t="0" r="596900" b="0"/>
              <wp:wrapNone/>
              <wp:docPr id="952" name="Straight Connector 952"/>
              <wp:cNvGraphicFramePr/>
              <a:graphic xmlns:a="http://schemas.openxmlformats.org/drawingml/2006/main">
                <a:graphicData uri="http://schemas.microsoft.com/office/word/2010/wordprocessingShape">
                  <wps:wsp>
                    <wps:cNvCnPr/>
                    <wps:spPr>
                      <a:xfrm rot="1320000">
                        <a:off x="0" y="0"/>
                        <a:ext cx="0" cy="3090672"/>
                      </a:xfrm>
                      <a:prstGeom prst="line">
                        <a:avLst/>
                      </a:prstGeom>
                      <a:ln w="1905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8D6304" id="Straight Connector 952" o:spid="_x0000_s1026" style="position:absolute;rotation:22;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pt,-44.8pt" to="-37.6pt,1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" strokecolor="#5bc5cc [3208]" strokeweight="1.5pt">
              <v:stroke joinstyle="miter"/>
            </v:line>
          </w:pict>
        </mc:Fallback>
      </mc:AlternateContent>
    </w:r>
  </w:p>
  <w:p w14:paraId="1DD8DB28" w14:textId="0A18039F" w:rsidR="00436860" w:rsidRDefault="00436860">
    <w:pPr>
      <w:pStyle w:val="Header"/>
    </w:pPr>
  </w:p>
  <w:p w14:paraId="5410BE21" w14:textId="2694231D" w:rsidR="00436860" w:rsidRPr="00777341" w:rsidRDefault="00777341" w:rsidP="00777341">
    <w:pPr>
      <w:pStyle w:val="Header"/>
    </w:pPr>
    <w:r>
      <w:tab/>
    </w:r>
    <w:r>
      <w:tab/>
    </w:r>
  </w:p>
  <w:p w14:paraId="2ED2D59A" w14:textId="1C13E495" w:rsidR="00436860" w:rsidRDefault="0080381C">
    <w:pPr>
      <w:pStyle w:val="Header"/>
    </w:pPr>
    <w:r>
      <w:rPr>
        <w:noProof/>
      </w:rPr>
      <mc:AlternateContent>
        <mc:Choice Requires="wps">
          <w:drawing>
            <wp:anchor distT="0" distB="0" distL="114300" distR="114300" simplePos="0" relativeHeight="251658242" behindDoc="0" locked="0" layoutInCell="1" allowOverlap="1" wp14:anchorId="2D57D6B2" wp14:editId="2424D032">
              <wp:simplePos x="0" y="0"/>
              <wp:positionH relativeFrom="column">
                <wp:posOffset>4991735</wp:posOffset>
              </wp:positionH>
              <wp:positionV relativeFrom="paragraph">
                <wp:posOffset>118401</wp:posOffset>
              </wp:positionV>
              <wp:extent cx="1798320" cy="467360"/>
              <wp:effectExtent l="0" t="0" r="0" b="0"/>
              <wp:wrapNone/>
              <wp:docPr id="955" name="Text Box 955"/>
              <wp:cNvGraphicFramePr/>
              <a:graphic xmlns:a="http://schemas.openxmlformats.org/drawingml/2006/main">
                <a:graphicData uri="http://schemas.microsoft.com/office/word/2010/wordprocessingShape">
                  <wps:wsp>
                    <wps:cNvSpPr txBox="1"/>
                    <wps:spPr>
                      <a:xfrm>
                        <a:off x="0" y="0"/>
                        <a:ext cx="1798320" cy="467360"/>
                      </a:xfrm>
                      <a:prstGeom prst="rect">
                        <a:avLst/>
                      </a:prstGeom>
                      <a:noFill/>
                      <a:ln w="6350">
                        <a:noFill/>
                      </a:ln>
                    </wps:spPr>
                    <wps:txbx>
                      <w:txbxContent>
                        <w:p w14:paraId="5D20893E" w14:textId="5857ECC3" w:rsidR="0066453C" w:rsidRPr="0035171E" w:rsidRDefault="0080381C" w:rsidP="0066453C">
                          <w:pPr>
                            <w:pStyle w:val="BodyCopy"/>
                            <w:spacing w:after="40" w:line="240" w:lineRule="auto"/>
                            <w:rPr>
                              <w:color w:val="646A6A" w:themeColor="text1"/>
                              <w:spacing w:val="16"/>
                              <w:sz w:val="16"/>
                            </w:rPr>
                          </w:pPr>
                          <w:r>
                            <w:rPr>
                              <w:color w:val="646A6A" w:themeColor="text1"/>
                              <w:spacing w:val="16"/>
                              <w:sz w:val="16"/>
                            </w:rPr>
                            <w:t>v</w:t>
                          </w:r>
                          <w:r w:rsidR="0066453C" w:rsidRPr="0035171E">
                            <w:rPr>
                              <w:color w:val="646A6A" w:themeColor="text1"/>
                              <w:spacing w:val="16"/>
                              <w:sz w:val="16"/>
                            </w:rPr>
                            <w:t>ericast</w:t>
                          </w:r>
                          <w:r w:rsidR="00FD3F57">
                            <w:rPr>
                              <w:color w:val="646A6A" w:themeColor="text1"/>
                              <w:spacing w:val="16"/>
                              <w:sz w:val="16"/>
                            </w:rPr>
                            <w: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57D6B2" id="_x0000_t202" coordsize="21600,21600" o:spt="202" path="m,l,21600r21600,l21600,xe">
              <v:stroke joinstyle="miter"/>
              <v:path gradientshapeok="t" o:connecttype="rect"/>
            </v:shapetype>
            <v:shape id="Text Box 955" o:spid="_x0000_s1026" type="#_x0000_t202" style="position:absolute;margin-left:393.05pt;margin-top:9.3pt;width:141.6pt;height:36.8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" filled="f" stroked="f" strokeweight=".5pt">
              <v:textbox>
                <w:txbxContent>
                  <w:p w14:paraId="5D20893E" w14:textId="5857ECC3" w:rsidR="0066453C" w:rsidRPr="0035171E" w:rsidRDefault="0080381C" w:rsidP="0066453C">
                    <w:pPr>
                      <w:pStyle w:val="BodyCopy"/>
                      <w:spacing w:after="40" w:line="240" w:lineRule="auto"/>
                      <w:rPr>
                        <w:color w:val="646A6A" w:themeColor="text1"/>
                        <w:spacing w:val="16"/>
                        <w:sz w:val="16"/>
                      </w:rPr>
                    </w:pPr>
                    <w:r>
                      <w:rPr>
                        <w:color w:val="646A6A" w:themeColor="text1"/>
                        <w:spacing w:val="16"/>
                        <w:sz w:val="16"/>
                      </w:rPr>
                      <w:t>v</w:t>
                    </w:r>
                    <w:r w:rsidR="0066453C" w:rsidRPr="0035171E">
                      <w:rPr>
                        <w:color w:val="646A6A" w:themeColor="text1"/>
                        <w:spacing w:val="16"/>
                        <w:sz w:val="16"/>
                      </w:rPr>
                      <w:t>ericast</w:t>
                    </w:r>
                    <w:r w:rsidR="00FD3F57">
                      <w:rPr>
                        <w:color w:val="646A6A" w:themeColor="text1"/>
                        <w:spacing w:val="16"/>
                        <w:sz w:val="16"/>
                      </w:rPr>
                      <w:t>.com</w:t>
                    </w:r>
                  </w:p>
                </w:txbxContent>
              </v:textbox>
            </v:shape>
          </w:pict>
        </mc:Fallback>
      </mc:AlternateContent>
    </w:r>
    <w:r w:rsidR="00182B1B" w:rsidRPr="00777341">
      <w:rPr>
        <w:noProof/>
        <w:color w:val="DE8330" w:themeColor="accent2"/>
      </w:rPr>
      <mc:AlternateContent>
        <mc:Choice Requires="wps">
          <w:drawing>
            <wp:anchor distT="0" distB="0" distL="114300" distR="114300" simplePos="0" relativeHeight="251658240" behindDoc="0" locked="0" layoutInCell="1" allowOverlap="1" wp14:anchorId="259A594C" wp14:editId="6DE55485">
              <wp:simplePos x="0" y="0"/>
              <wp:positionH relativeFrom="column">
                <wp:posOffset>-903605</wp:posOffset>
              </wp:positionH>
              <wp:positionV relativeFrom="paragraph">
                <wp:posOffset>556602</wp:posOffset>
              </wp:positionV>
              <wp:extent cx="7772400" cy="0"/>
              <wp:effectExtent l="0" t="12700" r="12700" b="12700"/>
              <wp:wrapNone/>
              <wp:docPr id="951" name="Straight Connector 951"/>
              <wp:cNvGraphicFramePr/>
              <a:graphic xmlns:a="http://schemas.openxmlformats.org/drawingml/2006/main">
                <a:graphicData uri="http://schemas.microsoft.com/office/word/2010/wordprocessingShape">
                  <wps:wsp>
                    <wps:cNvCnPr/>
                    <wps:spPr>
                      <a:xfrm>
                        <a:off x="0" y="0"/>
                        <a:ext cx="7772400" cy="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C6D308" id="Straight Connector 95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71.15pt,43.85pt" to="540.8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" strokecolor="#de8330 [3205]" strokeweight="1.5pt">
              <v:stroke joinstyle="miter"/>
            </v:line>
          </w:pict>
        </mc:Fallback>
      </mc:AlternateContent>
    </w:r>
    <w:r w:rsidR="00182B1B">
      <w:rPr>
        <w:noProof/>
      </w:rPr>
      <w:drawing>
        <wp:inline distT="0" distB="0" distL="0" distR="0" wp14:anchorId="14E86EAF" wp14:editId="4FFBC4B0">
          <wp:extent cx="1865376" cy="276352"/>
          <wp:effectExtent l="0" t="0" r="1905" b="317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 name="Picture 950"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8527" cy="2886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EA6"/>
    <w:multiLevelType w:val="multilevel"/>
    <w:tmpl w:val="98D83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BE6230"/>
    <w:multiLevelType w:val="hybridMultilevel"/>
    <w:tmpl w:val="3322F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9527ED"/>
    <w:multiLevelType w:val="hybridMultilevel"/>
    <w:tmpl w:val="E6FA9654"/>
    <w:lvl w:ilvl="0" w:tplc="F9A83E3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E32C03"/>
    <w:multiLevelType w:val="hybridMultilevel"/>
    <w:tmpl w:val="4052D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720"/>
  <w:drawingGridVerticalSpacing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766"/>
    <w:rsid w:val="00006B75"/>
    <w:rsid w:val="000105EB"/>
    <w:rsid w:val="00015506"/>
    <w:rsid w:val="00016F95"/>
    <w:rsid w:val="00026A87"/>
    <w:rsid w:val="00027558"/>
    <w:rsid w:val="00033F23"/>
    <w:rsid w:val="00034CF5"/>
    <w:rsid w:val="00040472"/>
    <w:rsid w:val="00055879"/>
    <w:rsid w:val="00057E61"/>
    <w:rsid w:val="00057FE6"/>
    <w:rsid w:val="00075091"/>
    <w:rsid w:val="000949E5"/>
    <w:rsid w:val="000B399A"/>
    <w:rsid w:val="000D1B7C"/>
    <w:rsid w:val="000D40C2"/>
    <w:rsid w:val="000D7EDD"/>
    <w:rsid w:val="000E435E"/>
    <w:rsid w:val="000F645F"/>
    <w:rsid w:val="0010207C"/>
    <w:rsid w:val="00110DB2"/>
    <w:rsid w:val="0011100A"/>
    <w:rsid w:val="00112D15"/>
    <w:rsid w:val="00113462"/>
    <w:rsid w:val="001155D8"/>
    <w:rsid w:val="00122301"/>
    <w:rsid w:val="001363D8"/>
    <w:rsid w:val="00141343"/>
    <w:rsid w:val="00141916"/>
    <w:rsid w:val="001446A9"/>
    <w:rsid w:val="00150139"/>
    <w:rsid w:val="00151D07"/>
    <w:rsid w:val="0015376D"/>
    <w:rsid w:val="001568CE"/>
    <w:rsid w:val="00164FAB"/>
    <w:rsid w:val="001664F1"/>
    <w:rsid w:val="0017354A"/>
    <w:rsid w:val="001744E5"/>
    <w:rsid w:val="0018246C"/>
    <w:rsid w:val="0018294E"/>
    <w:rsid w:val="00182B1B"/>
    <w:rsid w:val="00193EEF"/>
    <w:rsid w:val="0019554D"/>
    <w:rsid w:val="001A0C6F"/>
    <w:rsid w:val="001A6ADC"/>
    <w:rsid w:val="001B3E0B"/>
    <w:rsid w:val="001B5606"/>
    <w:rsid w:val="001B730A"/>
    <w:rsid w:val="001C2B54"/>
    <w:rsid w:val="001C2B73"/>
    <w:rsid w:val="001C302C"/>
    <w:rsid w:val="001D450E"/>
    <w:rsid w:val="001E3E94"/>
    <w:rsid w:val="001E65F5"/>
    <w:rsid w:val="001F1FAD"/>
    <w:rsid w:val="002045E7"/>
    <w:rsid w:val="002070C9"/>
    <w:rsid w:val="002101E3"/>
    <w:rsid w:val="00223D66"/>
    <w:rsid w:val="00235DBC"/>
    <w:rsid w:val="0024362A"/>
    <w:rsid w:val="00246481"/>
    <w:rsid w:val="002519C2"/>
    <w:rsid w:val="00251A3B"/>
    <w:rsid w:val="00252FE6"/>
    <w:rsid w:val="00253E20"/>
    <w:rsid w:val="00255440"/>
    <w:rsid w:val="00257956"/>
    <w:rsid w:val="00257C6F"/>
    <w:rsid w:val="00262701"/>
    <w:rsid w:val="00266F3B"/>
    <w:rsid w:val="002713D6"/>
    <w:rsid w:val="002817E7"/>
    <w:rsid w:val="00287D6D"/>
    <w:rsid w:val="00290DF0"/>
    <w:rsid w:val="0029222F"/>
    <w:rsid w:val="00294A9A"/>
    <w:rsid w:val="0029657F"/>
    <w:rsid w:val="002B05EF"/>
    <w:rsid w:val="002B2486"/>
    <w:rsid w:val="002C4BB9"/>
    <w:rsid w:val="002C718A"/>
    <w:rsid w:val="002D51C6"/>
    <w:rsid w:val="002D5F82"/>
    <w:rsid w:val="002F3D9F"/>
    <w:rsid w:val="002F7659"/>
    <w:rsid w:val="002F78AE"/>
    <w:rsid w:val="002F79ED"/>
    <w:rsid w:val="003000EB"/>
    <w:rsid w:val="00321FDD"/>
    <w:rsid w:val="003220D6"/>
    <w:rsid w:val="00322597"/>
    <w:rsid w:val="003262F4"/>
    <w:rsid w:val="00326794"/>
    <w:rsid w:val="0033294B"/>
    <w:rsid w:val="0033494D"/>
    <w:rsid w:val="0033504D"/>
    <w:rsid w:val="00335D84"/>
    <w:rsid w:val="00337D8C"/>
    <w:rsid w:val="0034753D"/>
    <w:rsid w:val="0035171E"/>
    <w:rsid w:val="0036102F"/>
    <w:rsid w:val="003672DC"/>
    <w:rsid w:val="00373FE4"/>
    <w:rsid w:val="0038049A"/>
    <w:rsid w:val="00386111"/>
    <w:rsid w:val="003A203E"/>
    <w:rsid w:val="003A23FA"/>
    <w:rsid w:val="003A43ED"/>
    <w:rsid w:val="003A7004"/>
    <w:rsid w:val="003B0D30"/>
    <w:rsid w:val="003B70EC"/>
    <w:rsid w:val="003B7258"/>
    <w:rsid w:val="003C2658"/>
    <w:rsid w:val="003C3F4A"/>
    <w:rsid w:val="003D47C5"/>
    <w:rsid w:val="003D7A1C"/>
    <w:rsid w:val="003E55A7"/>
    <w:rsid w:val="003E7F74"/>
    <w:rsid w:val="00403356"/>
    <w:rsid w:val="00406352"/>
    <w:rsid w:val="0041231C"/>
    <w:rsid w:val="00420D5C"/>
    <w:rsid w:val="0042216D"/>
    <w:rsid w:val="0042454E"/>
    <w:rsid w:val="0042498B"/>
    <w:rsid w:val="0042703D"/>
    <w:rsid w:val="00432AC2"/>
    <w:rsid w:val="00436860"/>
    <w:rsid w:val="00442D8F"/>
    <w:rsid w:val="0044327D"/>
    <w:rsid w:val="0044327F"/>
    <w:rsid w:val="00451087"/>
    <w:rsid w:val="0045759B"/>
    <w:rsid w:val="00470280"/>
    <w:rsid w:val="00480A16"/>
    <w:rsid w:val="00482FC2"/>
    <w:rsid w:val="004870DF"/>
    <w:rsid w:val="004A147D"/>
    <w:rsid w:val="004A4B79"/>
    <w:rsid w:val="004A5069"/>
    <w:rsid w:val="004A53FB"/>
    <w:rsid w:val="004B54ED"/>
    <w:rsid w:val="004C26D6"/>
    <w:rsid w:val="004C5751"/>
    <w:rsid w:val="004D5C29"/>
    <w:rsid w:val="004D7BA9"/>
    <w:rsid w:val="004E0DCB"/>
    <w:rsid w:val="004E1AFD"/>
    <w:rsid w:val="004E4555"/>
    <w:rsid w:val="004E7B60"/>
    <w:rsid w:val="004F2D9F"/>
    <w:rsid w:val="005013E3"/>
    <w:rsid w:val="00501FA8"/>
    <w:rsid w:val="005027F0"/>
    <w:rsid w:val="00517122"/>
    <w:rsid w:val="00524425"/>
    <w:rsid w:val="00550474"/>
    <w:rsid w:val="00551DA8"/>
    <w:rsid w:val="00556AEA"/>
    <w:rsid w:val="0058307E"/>
    <w:rsid w:val="005862B0"/>
    <w:rsid w:val="0059544C"/>
    <w:rsid w:val="005A2633"/>
    <w:rsid w:val="005A4FE9"/>
    <w:rsid w:val="005D2790"/>
    <w:rsid w:val="005D2C98"/>
    <w:rsid w:val="005D47E8"/>
    <w:rsid w:val="005E55CB"/>
    <w:rsid w:val="005F06C0"/>
    <w:rsid w:val="005F0C65"/>
    <w:rsid w:val="005F7E36"/>
    <w:rsid w:val="00600660"/>
    <w:rsid w:val="006019DB"/>
    <w:rsid w:val="00602185"/>
    <w:rsid w:val="006122E0"/>
    <w:rsid w:val="006127CE"/>
    <w:rsid w:val="00623C1F"/>
    <w:rsid w:val="00642B8E"/>
    <w:rsid w:val="00645281"/>
    <w:rsid w:val="0066220D"/>
    <w:rsid w:val="0066453C"/>
    <w:rsid w:val="00671A8A"/>
    <w:rsid w:val="00676159"/>
    <w:rsid w:val="006809D2"/>
    <w:rsid w:val="00681B0A"/>
    <w:rsid w:val="00682CFD"/>
    <w:rsid w:val="00690F1A"/>
    <w:rsid w:val="00692328"/>
    <w:rsid w:val="006A29B5"/>
    <w:rsid w:val="006A47F6"/>
    <w:rsid w:val="006A5BE1"/>
    <w:rsid w:val="006A681A"/>
    <w:rsid w:val="006B5F68"/>
    <w:rsid w:val="006D1D46"/>
    <w:rsid w:val="006D3E12"/>
    <w:rsid w:val="006D7945"/>
    <w:rsid w:val="006E0D7E"/>
    <w:rsid w:val="006F0BFC"/>
    <w:rsid w:val="006F23E8"/>
    <w:rsid w:val="006F2FBB"/>
    <w:rsid w:val="006F4585"/>
    <w:rsid w:val="006F61AB"/>
    <w:rsid w:val="007038A8"/>
    <w:rsid w:val="00710CDD"/>
    <w:rsid w:val="00717F6D"/>
    <w:rsid w:val="007261CE"/>
    <w:rsid w:val="00732ACB"/>
    <w:rsid w:val="0073426E"/>
    <w:rsid w:val="00734B02"/>
    <w:rsid w:val="007464C8"/>
    <w:rsid w:val="0075653E"/>
    <w:rsid w:val="007621B2"/>
    <w:rsid w:val="00762B16"/>
    <w:rsid w:val="007677EC"/>
    <w:rsid w:val="00772DAD"/>
    <w:rsid w:val="00773E11"/>
    <w:rsid w:val="00777341"/>
    <w:rsid w:val="00781B65"/>
    <w:rsid w:val="00783CEF"/>
    <w:rsid w:val="007A5EEF"/>
    <w:rsid w:val="007B7426"/>
    <w:rsid w:val="007C44F9"/>
    <w:rsid w:val="007E777E"/>
    <w:rsid w:val="00802B32"/>
    <w:rsid w:val="00803573"/>
    <w:rsid w:val="0080381C"/>
    <w:rsid w:val="008039D0"/>
    <w:rsid w:val="00803B4F"/>
    <w:rsid w:val="008072EB"/>
    <w:rsid w:val="008136DA"/>
    <w:rsid w:val="008149CD"/>
    <w:rsid w:val="00822CF7"/>
    <w:rsid w:val="0082666C"/>
    <w:rsid w:val="00835613"/>
    <w:rsid w:val="00836000"/>
    <w:rsid w:val="0083781E"/>
    <w:rsid w:val="00844C96"/>
    <w:rsid w:val="0084509C"/>
    <w:rsid w:val="008451AA"/>
    <w:rsid w:val="0085313A"/>
    <w:rsid w:val="0085440D"/>
    <w:rsid w:val="0085539A"/>
    <w:rsid w:val="008666FD"/>
    <w:rsid w:val="00867369"/>
    <w:rsid w:val="00873979"/>
    <w:rsid w:val="00877C2C"/>
    <w:rsid w:val="008805E9"/>
    <w:rsid w:val="00885816"/>
    <w:rsid w:val="00892DA5"/>
    <w:rsid w:val="00894A10"/>
    <w:rsid w:val="008A178F"/>
    <w:rsid w:val="008A284C"/>
    <w:rsid w:val="008A433F"/>
    <w:rsid w:val="008B0121"/>
    <w:rsid w:val="008B0525"/>
    <w:rsid w:val="008B2F1E"/>
    <w:rsid w:val="008C27DB"/>
    <w:rsid w:val="008C5330"/>
    <w:rsid w:val="008D42D5"/>
    <w:rsid w:val="008D5173"/>
    <w:rsid w:val="008E0E8D"/>
    <w:rsid w:val="008E3A32"/>
    <w:rsid w:val="008E51AB"/>
    <w:rsid w:val="008E6E69"/>
    <w:rsid w:val="00901645"/>
    <w:rsid w:val="009130BD"/>
    <w:rsid w:val="00914745"/>
    <w:rsid w:val="00916E74"/>
    <w:rsid w:val="009170EC"/>
    <w:rsid w:val="00922C92"/>
    <w:rsid w:val="00923544"/>
    <w:rsid w:val="00932E2C"/>
    <w:rsid w:val="00934701"/>
    <w:rsid w:val="00943E6E"/>
    <w:rsid w:val="00974895"/>
    <w:rsid w:val="00974A59"/>
    <w:rsid w:val="00976B82"/>
    <w:rsid w:val="009774C7"/>
    <w:rsid w:val="00985213"/>
    <w:rsid w:val="009869AF"/>
    <w:rsid w:val="009906DB"/>
    <w:rsid w:val="00993C52"/>
    <w:rsid w:val="009B3F82"/>
    <w:rsid w:val="009B5EB9"/>
    <w:rsid w:val="009B78DD"/>
    <w:rsid w:val="009D0D08"/>
    <w:rsid w:val="009D144E"/>
    <w:rsid w:val="009D44EE"/>
    <w:rsid w:val="009D5BCA"/>
    <w:rsid w:val="009E1513"/>
    <w:rsid w:val="009E4E97"/>
    <w:rsid w:val="009E59DC"/>
    <w:rsid w:val="009F230E"/>
    <w:rsid w:val="009F390F"/>
    <w:rsid w:val="009F4211"/>
    <w:rsid w:val="009F520D"/>
    <w:rsid w:val="009F70BB"/>
    <w:rsid w:val="00A00BD4"/>
    <w:rsid w:val="00A00F80"/>
    <w:rsid w:val="00A01C1E"/>
    <w:rsid w:val="00A03BDC"/>
    <w:rsid w:val="00A13215"/>
    <w:rsid w:val="00A16DE2"/>
    <w:rsid w:val="00A34FB7"/>
    <w:rsid w:val="00A45F22"/>
    <w:rsid w:val="00A51FE6"/>
    <w:rsid w:val="00A532B0"/>
    <w:rsid w:val="00A57A05"/>
    <w:rsid w:val="00A661D5"/>
    <w:rsid w:val="00A74DF5"/>
    <w:rsid w:val="00A76B03"/>
    <w:rsid w:val="00A80A4B"/>
    <w:rsid w:val="00A85254"/>
    <w:rsid w:val="00A94E84"/>
    <w:rsid w:val="00AA021E"/>
    <w:rsid w:val="00AB3277"/>
    <w:rsid w:val="00AC62FC"/>
    <w:rsid w:val="00AC7DC0"/>
    <w:rsid w:val="00AD2EFA"/>
    <w:rsid w:val="00AD40F8"/>
    <w:rsid w:val="00AD5349"/>
    <w:rsid w:val="00AE0877"/>
    <w:rsid w:val="00AF06F7"/>
    <w:rsid w:val="00AF1899"/>
    <w:rsid w:val="00AF74CA"/>
    <w:rsid w:val="00AF7EEF"/>
    <w:rsid w:val="00B04B0F"/>
    <w:rsid w:val="00B065F9"/>
    <w:rsid w:val="00B07A3D"/>
    <w:rsid w:val="00B15CB2"/>
    <w:rsid w:val="00B24C57"/>
    <w:rsid w:val="00B30A0A"/>
    <w:rsid w:val="00B31B4C"/>
    <w:rsid w:val="00B36066"/>
    <w:rsid w:val="00B3695D"/>
    <w:rsid w:val="00B37EB7"/>
    <w:rsid w:val="00B43A6C"/>
    <w:rsid w:val="00B5705B"/>
    <w:rsid w:val="00B57073"/>
    <w:rsid w:val="00B57FA4"/>
    <w:rsid w:val="00B81ADC"/>
    <w:rsid w:val="00B916CD"/>
    <w:rsid w:val="00B9788C"/>
    <w:rsid w:val="00BA14E0"/>
    <w:rsid w:val="00BA19E2"/>
    <w:rsid w:val="00BB1677"/>
    <w:rsid w:val="00BB39B7"/>
    <w:rsid w:val="00BC0E5A"/>
    <w:rsid w:val="00BC525C"/>
    <w:rsid w:val="00BD3F5F"/>
    <w:rsid w:val="00BE0B4F"/>
    <w:rsid w:val="00BE2F8E"/>
    <w:rsid w:val="00BF4CF1"/>
    <w:rsid w:val="00C000F5"/>
    <w:rsid w:val="00C04642"/>
    <w:rsid w:val="00C12BAE"/>
    <w:rsid w:val="00C135FA"/>
    <w:rsid w:val="00C40DFA"/>
    <w:rsid w:val="00C43D59"/>
    <w:rsid w:val="00C44A09"/>
    <w:rsid w:val="00C62FE3"/>
    <w:rsid w:val="00C7000B"/>
    <w:rsid w:val="00C71E13"/>
    <w:rsid w:val="00C7292C"/>
    <w:rsid w:val="00C73091"/>
    <w:rsid w:val="00C748FF"/>
    <w:rsid w:val="00C74D1C"/>
    <w:rsid w:val="00C80101"/>
    <w:rsid w:val="00C805BB"/>
    <w:rsid w:val="00C82D47"/>
    <w:rsid w:val="00C8352C"/>
    <w:rsid w:val="00C8716C"/>
    <w:rsid w:val="00C9274C"/>
    <w:rsid w:val="00C940C9"/>
    <w:rsid w:val="00CA36D6"/>
    <w:rsid w:val="00CA37A1"/>
    <w:rsid w:val="00CA4559"/>
    <w:rsid w:val="00CB4CD0"/>
    <w:rsid w:val="00CB7FF5"/>
    <w:rsid w:val="00CC306A"/>
    <w:rsid w:val="00CC3109"/>
    <w:rsid w:val="00CD1256"/>
    <w:rsid w:val="00CD2056"/>
    <w:rsid w:val="00CD31E1"/>
    <w:rsid w:val="00CD61B3"/>
    <w:rsid w:val="00CE1D61"/>
    <w:rsid w:val="00CE25E6"/>
    <w:rsid w:val="00D020CA"/>
    <w:rsid w:val="00D05051"/>
    <w:rsid w:val="00D10CE2"/>
    <w:rsid w:val="00D1541D"/>
    <w:rsid w:val="00D16A3A"/>
    <w:rsid w:val="00D176E7"/>
    <w:rsid w:val="00D24014"/>
    <w:rsid w:val="00D27221"/>
    <w:rsid w:val="00D30F83"/>
    <w:rsid w:val="00D3416E"/>
    <w:rsid w:val="00D35835"/>
    <w:rsid w:val="00D3730B"/>
    <w:rsid w:val="00D44105"/>
    <w:rsid w:val="00D45099"/>
    <w:rsid w:val="00D47729"/>
    <w:rsid w:val="00D60D4A"/>
    <w:rsid w:val="00D62623"/>
    <w:rsid w:val="00D6310A"/>
    <w:rsid w:val="00D761A5"/>
    <w:rsid w:val="00D81FFB"/>
    <w:rsid w:val="00D85766"/>
    <w:rsid w:val="00D915A2"/>
    <w:rsid w:val="00D931D9"/>
    <w:rsid w:val="00DA085E"/>
    <w:rsid w:val="00DA4572"/>
    <w:rsid w:val="00DB0B1C"/>
    <w:rsid w:val="00DB66AB"/>
    <w:rsid w:val="00DB67FB"/>
    <w:rsid w:val="00DD0141"/>
    <w:rsid w:val="00DD07EF"/>
    <w:rsid w:val="00DD1F0B"/>
    <w:rsid w:val="00DD46F1"/>
    <w:rsid w:val="00DF28B9"/>
    <w:rsid w:val="00DF2E7D"/>
    <w:rsid w:val="00DF356B"/>
    <w:rsid w:val="00DF7848"/>
    <w:rsid w:val="00E01858"/>
    <w:rsid w:val="00E02B8C"/>
    <w:rsid w:val="00E06391"/>
    <w:rsid w:val="00E10213"/>
    <w:rsid w:val="00E12455"/>
    <w:rsid w:val="00E140E1"/>
    <w:rsid w:val="00E1550E"/>
    <w:rsid w:val="00E17398"/>
    <w:rsid w:val="00E17DD5"/>
    <w:rsid w:val="00E24E33"/>
    <w:rsid w:val="00E26310"/>
    <w:rsid w:val="00E34C2F"/>
    <w:rsid w:val="00E35083"/>
    <w:rsid w:val="00E36515"/>
    <w:rsid w:val="00E44706"/>
    <w:rsid w:val="00E577E9"/>
    <w:rsid w:val="00E62BB2"/>
    <w:rsid w:val="00E64859"/>
    <w:rsid w:val="00E67F15"/>
    <w:rsid w:val="00E70BB1"/>
    <w:rsid w:val="00E71EB3"/>
    <w:rsid w:val="00E76C59"/>
    <w:rsid w:val="00E81CFE"/>
    <w:rsid w:val="00E82AFF"/>
    <w:rsid w:val="00E97560"/>
    <w:rsid w:val="00EA593C"/>
    <w:rsid w:val="00EA6FE8"/>
    <w:rsid w:val="00EA79E4"/>
    <w:rsid w:val="00EB22EB"/>
    <w:rsid w:val="00EB7CCD"/>
    <w:rsid w:val="00EC1F80"/>
    <w:rsid w:val="00ED4329"/>
    <w:rsid w:val="00ED7FC8"/>
    <w:rsid w:val="00EE6E70"/>
    <w:rsid w:val="00EF078B"/>
    <w:rsid w:val="00EF11CC"/>
    <w:rsid w:val="00EF1E2C"/>
    <w:rsid w:val="00F01DC7"/>
    <w:rsid w:val="00F0382D"/>
    <w:rsid w:val="00F06E54"/>
    <w:rsid w:val="00F11599"/>
    <w:rsid w:val="00F11F0B"/>
    <w:rsid w:val="00F12E4A"/>
    <w:rsid w:val="00F15798"/>
    <w:rsid w:val="00F2009A"/>
    <w:rsid w:val="00F3440F"/>
    <w:rsid w:val="00F439FE"/>
    <w:rsid w:val="00F57FF0"/>
    <w:rsid w:val="00F65215"/>
    <w:rsid w:val="00F70E62"/>
    <w:rsid w:val="00F809F2"/>
    <w:rsid w:val="00F879BF"/>
    <w:rsid w:val="00F97D67"/>
    <w:rsid w:val="00FA0B2A"/>
    <w:rsid w:val="00FA7056"/>
    <w:rsid w:val="00FA75DC"/>
    <w:rsid w:val="00FC0B52"/>
    <w:rsid w:val="00FC21E6"/>
    <w:rsid w:val="00FC3C8D"/>
    <w:rsid w:val="00FC477D"/>
    <w:rsid w:val="00FD1360"/>
    <w:rsid w:val="00FD3F57"/>
    <w:rsid w:val="00FD43DE"/>
    <w:rsid w:val="00FD70A8"/>
    <w:rsid w:val="00FD70E9"/>
    <w:rsid w:val="00FE0559"/>
    <w:rsid w:val="00FE090A"/>
    <w:rsid w:val="00FE391B"/>
    <w:rsid w:val="00FE68C8"/>
    <w:rsid w:val="00FF0BBA"/>
    <w:rsid w:val="00FF6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216C5"/>
  <w15:chartTrackingRefBased/>
  <w15:docId w15:val="{E4B13E9D-FC6E-F741-89E1-FB969BD1D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17398"/>
    <w:rPr>
      <w:sz w:val="16"/>
      <w:szCs w:val="16"/>
    </w:rPr>
  </w:style>
  <w:style w:type="paragraph" w:styleId="CommentText">
    <w:name w:val="annotation text"/>
    <w:basedOn w:val="Normal"/>
    <w:link w:val="CommentTextChar"/>
    <w:uiPriority w:val="99"/>
    <w:semiHidden/>
    <w:unhideWhenUsed/>
    <w:rsid w:val="00E17398"/>
    <w:rPr>
      <w:sz w:val="20"/>
      <w:szCs w:val="20"/>
    </w:rPr>
  </w:style>
  <w:style w:type="character" w:customStyle="1" w:styleId="CommentTextChar">
    <w:name w:val="Comment Text Char"/>
    <w:basedOn w:val="DefaultParagraphFont"/>
    <w:link w:val="CommentText"/>
    <w:uiPriority w:val="99"/>
    <w:semiHidden/>
    <w:rsid w:val="00E17398"/>
    <w:rPr>
      <w:sz w:val="20"/>
      <w:szCs w:val="20"/>
    </w:rPr>
  </w:style>
  <w:style w:type="paragraph" w:styleId="CommentSubject">
    <w:name w:val="annotation subject"/>
    <w:basedOn w:val="CommentText"/>
    <w:next w:val="CommentText"/>
    <w:link w:val="CommentSubjectChar"/>
    <w:uiPriority w:val="99"/>
    <w:semiHidden/>
    <w:unhideWhenUsed/>
    <w:rsid w:val="00E17398"/>
    <w:rPr>
      <w:b/>
      <w:bCs/>
    </w:rPr>
  </w:style>
  <w:style w:type="character" w:customStyle="1" w:styleId="CommentSubjectChar">
    <w:name w:val="Comment Subject Char"/>
    <w:basedOn w:val="CommentTextChar"/>
    <w:link w:val="CommentSubject"/>
    <w:uiPriority w:val="99"/>
    <w:semiHidden/>
    <w:rsid w:val="00E17398"/>
    <w:rPr>
      <w:b/>
      <w:bCs/>
      <w:sz w:val="20"/>
      <w:szCs w:val="20"/>
    </w:rPr>
  </w:style>
  <w:style w:type="paragraph" w:styleId="BalloonText">
    <w:name w:val="Balloon Text"/>
    <w:basedOn w:val="Normal"/>
    <w:link w:val="BalloonTextChar"/>
    <w:uiPriority w:val="99"/>
    <w:semiHidden/>
    <w:unhideWhenUsed/>
    <w:rsid w:val="00E1739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7398"/>
    <w:rPr>
      <w:rFonts w:ascii="Times New Roman" w:hAnsi="Times New Roman" w:cs="Times New Roman"/>
      <w:sz w:val="18"/>
      <w:szCs w:val="18"/>
    </w:rPr>
  </w:style>
  <w:style w:type="paragraph" w:styleId="Header">
    <w:name w:val="header"/>
    <w:basedOn w:val="Normal"/>
    <w:link w:val="HeaderChar"/>
    <w:uiPriority w:val="99"/>
    <w:unhideWhenUsed/>
    <w:rsid w:val="00EF078B"/>
    <w:pPr>
      <w:tabs>
        <w:tab w:val="center" w:pos="4680"/>
        <w:tab w:val="right" w:pos="9360"/>
      </w:tabs>
    </w:pPr>
  </w:style>
  <w:style w:type="character" w:customStyle="1" w:styleId="HeaderChar">
    <w:name w:val="Header Char"/>
    <w:basedOn w:val="DefaultParagraphFont"/>
    <w:link w:val="Header"/>
    <w:uiPriority w:val="99"/>
    <w:rsid w:val="00EF078B"/>
  </w:style>
  <w:style w:type="paragraph" w:styleId="Footer">
    <w:name w:val="footer"/>
    <w:basedOn w:val="Normal"/>
    <w:link w:val="FooterChar"/>
    <w:uiPriority w:val="99"/>
    <w:unhideWhenUsed/>
    <w:rsid w:val="00EF078B"/>
    <w:pPr>
      <w:tabs>
        <w:tab w:val="center" w:pos="4680"/>
        <w:tab w:val="right" w:pos="9360"/>
      </w:tabs>
    </w:pPr>
  </w:style>
  <w:style w:type="character" w:customStyle="1" w:styleId="FooterChar">
    <w:name w:val="Footer Char"/>
    <w:basedOn w:val="DefaultParagraphFont"/>
    <w:link w:val="Footer"/>
    <w:uiPriority w:val="99"/>
    <w:rsid w:val="00EF078B"/>
  </w:style>
  <w:style w:type="paragraph" w:customStyle="1" w:styleId="Style1">
    <w:name w:val="Style1"/>
    <w:basedOn w:val="Footer"/>
    <w:qFormat/>
    <w:rsid w:val="00EF078B"/>
    <w:pPr>
      <w:jc w:val="center"/>
    </w:pPr>
    <w:rPr>
      <w:rFonts w:ascii="DIN 2014" w:hAnsi="DIN 2014" w:cs="Times New Roman (Body CS)"/>
      <w:color w:val="888B91"/>
      <w:spacing w:val="34"/>
      <w:sz w:val="20"/>
    </w:rPr>
  </w:style>
  <w:style w:type="paragraph" w:customStyle="1" w:styleId="Style2">
    <w:name w:val="Style2"/>
    <w:basedOn w:val="Style1"/>
    <w:qFormat/>
    <w:rsid w:val="00A01C1E"/>
    <w:pPr>
      <w:spacing w:line="360" w:lineRule="auto"/>
    </w:pPr>
    <w:rPr>
      <w:spacing w:val="14"/>
      <w:sz w:val="13"/>
    </w:rPr>
  </w:style>
  <w:style w:type="paragraph" w:customStyle="1" w:styleId="Style3">
    <w:name w:val="Style3"/>
    <w:basedOn w:val="Style1"/>
    <w:qFormat/>
    <w:rsid w:val="00033F23"/>
    <w:pPr>
      <w:spacing w:line="276" w:lineRule="auto"/>
    </w:pPr>
    <w:rPr>
      <w:rFonts w:ascii="Proxima Nova" w:hAnsi="Proxima Nova"/>
      <w:color w:val="646A6A" w:themeColor="text1"/>
      <w:spacing w:val="38"/>
      <w:sz w:val="16"/>
    </w:rPr>
  </w:style>
  <w:style w:type="paragraph" w:customStyle="1" w:styleId="BodyCopy">
    <w:name w:val="Body Copy"/>
    <w:qFormat/>
    <w:rsid w:val="00E82AFF"/>
    <w:pPr>
      <w:tabs>
        <w:tab w:val="left" w:pos="6453"/>
      </w:tabs>
      <w:spacing w:line="360" w:lineRule="auto"/>
    </w:pPr>
    <w:rPr>
      <w:color w:val="535353" w:themeColor="text2"/>
      <w:spacing w:val="10"/>
      <w:sz w:val="20"/>
      <w:szCs w:val="20"/>
    </w:rPr>
  </w:style>
  <w:style w:type="paragraph" w:customStyle="1" w:styleId="HeaderwithLocations">
    <w:name w:val="Header with Locations"/>
    <w:basedOn w:val="Header"/>
    <w:qFormat/>
    <w:rsid w:val="00F11599"/>
    <w:pPr>
      <w:tabs>
        <w:tab w:val="left" w:pos="0"/>
      </w:tabs>
    </w:pPr>
  </w:style>
  <w:style w:type="paragraph" w:styleId="Revision">
    <w:name w:val="Revision"/>
    <w:hidden/>
    <w:uiPriority w:val="99"/>
    <w:semiHidden/>
    <w:rsid w:val="0033294B"/>
  </w:style>
  <w:style w:type="paragraph" w:styleId="ListParagraph">
    <w:name w:val="List Paragraph"/>
    <w:basedOn w:val="Normal"/>
    <w:uiPriority w:val="34"/>
    <w:qFormat/>
    <w:rsid w:val="00164FAB"/>
    <w:pPr>
      <w:spacing w:after="160" w:line="259" w:lineRule="auto"/>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164FAB"/>
    <w:rPr>
      <w:color w:val="00529A" w:themeColor="hyperlink"/>
      <w:u w:val="single"/>
    </w:rPr>
  </w:style>
  <w:style w:type="character" w:styleId="UnresolvedMention">
    <w:name w:val="Unresolved Mention"/>
    <w:basedOn w:val="DefaultParagraphFont"/>
    <w:uiPriority w:val="99"/>
    <w:semiHidden/>
    <w:unhideWhenUsed/>
    <w:rsid w:val="00BD3F5F"/>
    <w:rPr>
      <w:color w:val="605E5C"/>
      <w:shd w:val="clear" w:color="auto" w:fill="E1DFDD"/>
    </w:rPr>
  </w:style>
  <w:style w:type="character" w:styleId="FollowedHyperlink">
    <w:name w:val="FollowedHyperlink"/>
    <w:basedOn w:val="DefaultParagraphFont"/>
    <w:uiPriority w:val="99"/>
    <w:semiHidden/>
    <w:unhideWhenUsed/>
    <w:rsid w:val="00E063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707550">
      <w:bodyDiv w:val="1"/>
      <w:marLeft w:val="0"/>
      <w:marRight w:val="0"/>
      <w:marTop w:val="0"/>
      <w:marBottom w:val="0"/>
      <w:divBdr>
        <w:top w:val="none" w:sz="0" w:space="0" w:color="auto"/>
        <w:left w:val="none" w:sz="0" w:space="0" w:color="auto"/>
        <w:bottom w:val="none" w:sz="0" w:space="0" w:color="auto"/>
        <w:right w:val="none" w:sz="0" w:space="0" w:color="auto"/>
      </w:divBdr>
      <w:divsChild>
        <w:div w:id="225726137">
          <w:marLeft w:val="0"/>
          <w:marRight w:val="0"/>
          <w:marTop w:val="0"/>
          <w:marBottom w:val="0"/>
          <w:divBdr>
            <w:top w:val="none" w:sz="0" w:space="0" w:color="auto"/>
            <w:left w:val="none" w:sz="0" w:space="0" w:color="auto"/>
            <w:bottom w:val="none" w:sz="0" w:space="0" w:color="auto"/>
            <w:right w:val="none" w:sz="0" w:space="0" w:color="auto"/>
          </w:divBdr>
        </w:div>
      </w:divsChild>
    </w:div>
    <w:div w:id="1591885928">
      <w:bodyDiv w:val="1"/>
      <w:marLeft w:val="0"/>
      <w:marRight w:val="0"/>
      <w:marTop w:val="0"/>
      <w:marBottom w:val="0"/>
      <w:divBdr>
        <w:top w:val="none" w:sz="0" w:space="0" w:color="auto"/>
        <w:left w:val="none" w:sz="0" w:space="0" w:color="auto"/>
        <w:bottom w:val="none" w:sz="0" w:space="0" w:color="auto"/>
        <w:right w:val="none" w:sz="0" w:space="0" w:color="auto"/>
      </w:divBdr>
    </w:div>
    <w:div w:id="174741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ericast.com" TargetMode="External"/><Relationship Id="rId18" Type="http://schemas.openxmlformats.org/officeDocument/2006/relationships/hyperlink" Target="https://vericast.com/careers/?nab=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vericast.com/" TargetMode="External"/><Relationship Id="rId17" Type="http://schemas.openxmlformats.org/officeDocument/2006/relationships/hyperlink" Target="http://vericast.com" TargetMode="External"/><Relationship Id="rId2" Type="http://schemas.openxmlformats.org/officeDocument/2006/relationships/customXml" Target="../customXml/item2.xml"/><Relationship Id="rId16" Type="http://schemas.openxmlformats.org/officeDocument/2006/relationships/hyperlink" Target="https://vericast.com/careers/?nab=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ericast.com/" TargetMode="External"/><Relationship Id="rId5" Type="http://schemas.openxmlformats.org/officeDocument/2006/relationships/numbering" Target="numbering.xml"/><Relationship Id="rId15" Type="http://schemas.openxmlformats.org/officeDocument/2006/relationships/hyperlink" Target="https://vericast.com/2022/03/16/vericast-leads-innovation-and-promotes-adoption-of-universal-coupons-at-scale/?nab=1" TargetMode="External"/><Relationship Id="rId10" Type="http://schemas.openxmlformats.org/officeDocument/2006/relationships/endnotes" Target="endnotes.xml"/><Relationship Id="rId19" Type="http://schemas.openxmlformats.org/officeDocument/2006/relationships/hyperlink" Target="mailto:press@vericas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alassis.com/our-technology/consumer-graph/"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ericast Color Theme">
      <a:dk1>
        <a:srgbClr val="646A6A"/>
      </a:dk1>
      <a:lt1>
        <a:srgbClr val="FFFFFF"/>
      </a:lt1>
      <a:dk2>
        <a:srgbClr val="535353"/>
      </a:dk2>
      <a:lt2>
        <a:srgbClr val="EEECE1"/>
      </a:lt2>
      <a:accent1>
        <a:srgbClr val="517891"/>
      </a:accent1>
      <a:accent2>
        <a:srgbClr val="DE8330"/>
      </a:accent2>
      <a:accent3>
        <a:srgbClr val="BDB6A6"/>
      </a:accent3>
      <a:accent4>
        <a:srgbClr val="0074BC"/>
      </a:accent4>
      <a:accent5>
        <a:srgbClr val="5BC5CC"/>
      </a:accent5>
      <a:accent6>
        <a:srgbClr val="3C5059"/>
      </a:accent6>
      <a:hlink>
        <a:srgbClr val="00529A"/>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FE0494EE287A04A850F93FB266EC6D9" ma:contentTypeVersion="7" ma:contentTypeDescription="Create a new document." ma:contentTypeScope="" ma:versionID="79b3d1268a507d43c29d0aa68e10dea2">
  <xsd:schema xmlns:xsd="http://www.w3.org/2001/XMLSchema" xmlns:xs="http://www.w3.org/2001/XMLSchema" xmlns:p="http://schemas.microsoft.com/office/2006/metadata/properties" xmlns:ns2="5b50f58f-affe-46d1-ad39-fc08faa7fa8e" targetNamespace="http://schemas.microsoft.com/office/2006/metadata/properties" ma:root="true" ma:fieldsID="10dfb707b3491ad2e3a31df1b13e031a" ns2:_="">
    <xsd:import namespace="5b50f58f-affe-46d1-ad39-fc08faa7fa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0f58f-affe-46d1-ad39-fc08faa7f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185C2D-1593-424F-9D61-FD1CFDF4B9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AFB1AB-DAD5-497E-85F4-BB6865231A4C}">
  <ds:schemaRefs>
    <ds:schemaRef ds:uri="http://schemas.microsoft.com/sharepoint/v3/contenttype/forms"/>
  </ds:schemaRefs>
</ds:datastoreItem>
</file>

<file path=customXml/itemProps3.xml><?xml version="1.0" encoding="utf-8"?>
<ds:datastoreItem xmlns:ds="http://schemas.openxmlformats.org/officeDocument/2006/customXml" ds:itemID="{F7EB2BCD-9CB8-EC4E-A4D3-23B7B28FDFAD}">
  <ds:schemaRefs>
    <ds:schemaRef ds:uri="http://schemas.openxmlformats.org/officeDocument/2006/bibliography"/>
  </ds:schemaRefs>
</ds:datastoreItem>
</file>

<file path=customXml/itemProps4.xml><?xml version="1.0" encoding="utf-8"?>
<ds:datastoreItem xmlns:ds="http://schemas.openxmlformats.org/officeDocument/2006/customXml" ds:itemID="{165BFE00-EA21-4337-8385-EB1238285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0f58f-affe-46d1-ad39-fc08faa7f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822</Words>
  <Characters>4686</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David Darovitz (Vericast)</cp:lastModifiedBy>
  <cp:revision>2</cp:revision>
  <cp:lastPrinted>2019-04-24T17:30:00Z</cp:lastPrinted>
  <dcterms:created xsi:type="dcterms:W3CDTF">2022-04-05T01:05:00Z</dcterms:created>
  <dcterms:modified xsi:type="dcterms:W3CDTF">2022-04-05T01:05:00Z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0x010100FFE0494EE287A04A850F93FB266EC6D9</vt:lpwstr>
  </property>
</Properties>
</file>