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226AB" w14:textId="77777777" w:rsidR="00FD3F57" w:rsidRDefault="00FD3F57" w:rsidP="00F11599">
      <w:pPr>
        <w:pStyle w:val="BodyCopy"/>
      </w:pPr>
    </w:p>
    <w:p w14:paraId="0D3DEB42" w14:textId="40C83C70" w:rsidR="00386111" w:rsidRPr="001645FF" w:rsidRDefault="00386111" w:rsidP="001645FF">
      <w:pPr>
        <w:pStyle w:val="BodyCopy"/>
        <w:spacing w:line="240" w:lineRule="auto"/>
        <w:rPr>
          <w:color w:val="auto"/>
        </w:rPr>
      </w:pPr>
    </w:p>
    <w:p w14:paraId="0C1A3F71" w14:textId="1A89AAE2" w:rsidR="004729F6" w:rsidRDefault="004D275C" w:rsidP="00D953A9">
      <w:pPr>
        <w:spacing w:after="160" w:line="259" w:lineRule="auto"/>
        <w:jc w:val="center"/>
        <w:rPr>
          <w:rFonts w:ascii="Calibri" w:eastAsia="Times New Roman" w:hAnsi="Calibri" w:cs="Calibri"/>
          <w:b/>
          <w:bCs/>
          <w:color w:val="000000"/>
          <w:sz w:val="22"/>
          <w:szCs w:val="22"/>
        </w:rPr>
      </w:pPr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Vericast Survey Indicates</w:t>
      </w:r>
      <w:r w:rsidRPr="004D275C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 xml:space="preserve"> Successful Holiday Shopping Season </w:t>
      </w:r>
      <w:r w:rsidR="00A749F4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Hinges</w:t>
      </w:r>
      <w:r w:rsidRPr="004D275C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 xml:space="preserve"> on Brands</w:t>
      </w:r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’</w:t>
      </w:r>
      <w:r w:rsidRPr="004D275C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 xml:space="preserve"> Ability to Alleviate Stres</w:t>
      </w:r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 xml:space="preserve">s </w:t>
      </w:r>
    </w:p>
    <w:p w14:paraId="0F533DE3" w14:textId="1A018C54" w:rsidR="00745413" w:rsidRDefault="00075AAC" w:rsidP="00D953A9">
      <w:pPr>
        <w:spacing w:after="160" w:line="259" w:lineRule="auto"/>
        <w:contextualSpacing/>
        <w:jc w:val="center"/>
        <w:rPr>
          <w:rFonts w:ascii="Calibri" w:eastAsia="Calibri" w:hAnsi="Calibri" w:cs="Calibri"/>
          <w:i/>
          <w:iCs/>
          <w:color w:val="000000"/>
          <w:sz w:val="22"/>
          <w:szCs w:val="22"/>
        </w:rPr>
      </w:pPr>
      <w:r>
        <w:rPr>
          <w:rFonts w:ascii="Calibri" w:eastAsia="Calibri" w:hAnsi="Calibri" w:cs="Calibri"/>
          <w:i/>
          <w:iCs/>
          <w:color w:val="000000"/>
          <w:sz w:val="22"/>
          <w:szCs w:val="22"/>
        </w:rPr>
        <w:t>Consumers combat inflation</w:t>
      </w:r>
      <w:r w:rsidR="00727F4F">
        <w:rPr>
          <w:rFonts w:ascii="Calibri" w:eastAsia="Calibri" w:hAnsi="Calibri" w:cs="Calibri"/>
          <w:i/>
          <w:iCs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2"/>
          <w:szCs w:val="22"/>
        </w:rPr>
        <w:t>by d</w:t>
      </w:r>
      <w:r w:rsidR="00770316">
        <w:rPr>
          <w:rFonts w:ascii="Calibri" w:eastAsia="Calibri" w:hAnsi="Calibri" w:cs="Calibri"/>
          <w:i/>
          <w:iCs/>
          <w:color w:val="000000"/>
          <w:sz w:val="22"/>
          <w:szCs w:val="22"/>
        </w:rPr>
        <w:t>ining</w:t>
      </w:r>
      <w:r w:rsidR="00745413" w:rsidRPr="00745413">
        <w:rPr>
          <w:rFonts w:ascii="Calibri" w:eastAsia="Calibri" w:hAnsi="Calibri" w:cs="Calibri"/>
          <w:i/>
          <w:iCs/>
          <w:color w:val="000000"/>
          <w:sz w:val="22"/>
          <w:szCs w:val="22"/>
        </w:rPr>
        <w:t xml:space="preserve"> out less</w:t>
      </w:r>
      <w:r w:rsidR="00E6058F">
        <w:rPr>
          <w:rFonts w:ascii="Calibri" w:eastAsia="Calibri" w:hAnsi="Calibri" w:cs="Calibri"/>
          <w:i/>
          <w:iCs/>
          <w:color w:val="000000"/>
          <w:sz w:val="22"/>
          <w:szCs w:val="22"/>
        </w:rPr>
        <w:t xml:space="preserve">, </w:t>
      </w:r>
      <w:r w:rsidR="00745413" w:rsidRPr="00745413">
        <w:rPr>
          <w:rFonts w:ascii="Calibri" w:eastAsia="Calibri" w:hAnsi="Calibri" w:cs="Calibri"/>
          <w:i/>
          <w:iCs/>
          <w:color w:val="000000"/>
          <w:sz w:val="22"/>
          <w:szCs w:val="22"/>
        </w:rPr>
        <w:t>switching brands</w:t>
      </w:r>
      <w:r w:rsidR="00FC0780">
        <w:rPr>
          <w:rFonts w:ascii="Calibri" w:eastAsia="Calibri" w:hAnsi="Calibri" w:cs="Calibri"/>
          <w:i/>
          <w:iCs/>
          <w:color w:val="000000"/>
          <w:sz w:val="22"/>
          <w:szCs w:val="22"/>
        </w:rPr>
        <w:t>, and</w:t>
      </w:r>
      <w:r w:rsidR="00F0603B">
        <w:rPr>
          <w:rFonts w:ascii="Calibri" w:eastAsia="Calibri" w:hAnsi="Calibri" w:cs="Calibri"/>
          <w:i/>
          <w:iCs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2"/>
          <w:szCs w:val="22"/>
        </w:rPr>
        <w:t xml:space="preserve">seeking </w:t>
      </w:r>
      <w:r w:rsidR="00F0603B">
        <w:rPr>
          <w:rFonts w:ascii="Calibri" w:eastAsia="Calibri" w:hAnsi="Calibri" w:cs="Calibri"/>
          <w:i/>
          <w:iCs/>
          <w:color w:val="000000"/>
          <w:sz w:val="22"/>
          <w:szCs w:val="22"/>
        </w:rPr>
        <w:t>deals</w:t>
      </w:r>
      <w:r w:rsidR="00745413" w:rsidRPr="00745413">
        <w:rPr>
          <w:rFonts w:ascii="Calibri" w:eastAsia="Calibri" w:hAnsi="Calibri" w:cs="Calibri"/>
          <w:i/>
          <w:iCs/>
          <w:color w:val="000000"/>
          <w:sz w:val="22"/>
          <w:szCs w:val="22"/>
        </w:rPr>
        <w:t xml:space="preserve"> </w:t>
      </w:r>
    </w:p>
    <w:p w14:paraId="5FD283A4" w14:textId="77777777" w:rsidR="00D953A9" w:rsidRPr="00D953A9" w:rsidRDefault="00D953A9" w:rsidP="00D953A9">
      <w:pPr>
        <w:rPr>
          <w:rFonts w:ascii="Calibri" w:eastAsia="Calibri" w:hAnsi="Calibri" w:cs="Calibri"/>
          <w:sz w:val="22"/>
          <w:szCs w:val="22"/>
        </w:rPr>
      </w:pPr>
    </w:p>
    <w:p w14:paraId="6FE528E7" w14:textId="74FF57BB" w:rsidR="001767EC" w:rsidRDefault="00D953A9" w:rsidP="00D953A9">
      <w:pPr>
        <w:rPr>
          <w:rFonts w:ascii="Calibri" w:eastAsia="Calibri" w:hAnsi="Calibri" w:cs="Calibri"/>
          <w:sz w:val="22"/>
          <w:szCs w:val="22"/>
        </w:rPr>
      </w:pPr>
      <w:r w:rsidRPr="00D953A9">
        <w:rPr>
          <w:rFonts w:ascii="Calibri" w:eastAsia="Calibri" w:hAnsi="Calibri" w:cs="Calibri"/>
          <w:b/>
          <w:sz w:val="22"/>
          <w:szCs w:val="22"/>
        </w:rPr>
        <w:t xml:space="preserve">SAN ANTONIO, </w:t>
      </w:r>
      <w:r w:rsidR="00AF3CC0">
        <w:rPr>
          <w:rFonts w:ascii="Calibri" w:eastAsia="Calibri" w:hAnsi="Calibri" w:cs="Calibri"/>
          <w:b/>
          <w:sz w:val="22"/>
          <w:szCs w:val="22"/>
        </w:rPr>
        <w:t>October 27</w:t>
      </w:r>
      <w:r w:rsidRPr="00D953A9">
        <w:rPr>
          <w:rFonts w:ascii="Calibri" w:eastAsia="Calibri" w:hAnsi="Calibri" w:cs="Calibri"/>
          <w:b/>
          <w:sz w:val="22"/>
          <w:szCs w:val="22"/>
        </w:rPr>
        <w:t>, 2022</w:t>
      </w:r>
      <w:r w:rsidRPr="00D953A9">
        <w:rPr>
          <w:rFonts w:ascii="Calibri" w:eastAsia="Calibri" w:hAnsi="Calibri" w:cs="Calibri"/>
          <w:sz w:val="22"/>
          <w:szCs w:val="22"/>
        </w:rPr>
        <w:t xml:space="preserve"> – </w:t>
      </w:r>
      <w:r w:rsidR="00D27D0D">
        <w:rPr>
          <w:rFonts w:ascii="Calibri" w:eastAsia="Calibri" w:hAnsi="Calibri" w:cs="Calibri"/>
          <w:sz w:val="22"/>
          <w:szCs w:val="22"/>
        </w:rPr>
        <w:t xml:space="preserve">The latest consumer research from </w:t>
      </w:r>
      <w:hyperlink r:id="rId11" w:history="1">
        <w:r w:rsidR="00D27D0D" w:rsidRPr="00313EF2">
          <w:rPr>
            <w:rStyle w:val="Hyperlink"/>
            <w:rFonts w:ascii="Calibri" w:eastAsia="Calibri" w:hAnsi="Calibri" w:cs="Calibri"/>
            <w:sz w:val="22"/>
            <w:szCs w:val="22"/>
          </w:rPr>
          <w:t>Vericast</w:t>
        </w:r>
      </w:hyperlink>
      <w:r w:rsidR="00D27D0D">
        <w:rPr>
          <w:rFonts w:ascii="Calibri" w:eastAsia="Calibri" w:hAnsi="Calibri" w:cs="Calibri"/>
          <w:sz w:val="22"/>
          <w:szCs w:val="22"/>
        </w:rPr>
        <w:t xml:space="preserve"> found that stress levels and mental health </w:t>
      </w:r>
      <w:r w:rsidR="001767EC">
        <w:rPr>
          <w:rFonts w:ascii="Calibri" w:eastAsia="Calibri" w:hAnsi="Calibri" w:cs="Calibri"/>
          <w:sz w:val="22"/>
          <w:szCs w:val="22"/>
        </w:rPr>
        <w:t xml:space="preserve">concerns amid </w:t>
      </w:r>
      <w:r w:rsidR="00D27D0D">
        <w:rPr>
          <w:rFonts w:ascii="Calibri" w:eastAsia="Calibri" w:hAnsi="Calibri" w:cs="Calibri"/>
          <w:sz w:val="22"/>
          <w:szCs w:val="22"/>
        </w:rPr>
        <w:t xml:space="preserve">inflation </w:t>
      </w:r>
      <w:r w:rsidR="000C455A">
        <w:rPr>
          <w:rFonts w:ascii="Calibri" w:eastAsia="Calibri" w:hAnsi="Calibri" w:cs="Calibri"/>
          <w:sz w:val="22"/>
          <w:szCs w:val="22"/>
        </w:rPr>
        <w:t>jumped</w:t>
      </w:r>
      <w:r w:rsidR="00D27D0D">
        <w:rPr>
          <w:rFonts w:ascii="Calibri" w:eastAsia="Calibri" w:hAnsi="Calibri" w:cs="Calibri"/>
          <w:sz w:val="22"/>
          <w:szCs w:val="22"/>
        </w:rPr>
        <w:t xml:space="preserve"> nearly 50% from </w:t>
      </w:r>
      <w:r w:rsidR="001767EC">
        <w:rPr>
          <w:rFonts w:ascii="Calibri" w:eastAsia="Calibri" w:hAnsi="Calibri" w:cs="Calibri"/>
          <w:sz w:val="22"/>
          <w:szCs w:val="22"/>
        </w:rPr>
        <w:t xml:space="preserve">published </w:t>
      </w:r>
      <w:hyperlink r:id="rId12" w:history="1">
        <w:r w:rsidR="001767EC" w:rsidRPr="00973520">
          <w:rPr>
            <w:rStyle w:val="Hyperlink"/>
            <w:rFonts w:ascii="Calibri" w:eastAsia="Calibri" w:hAnsi="Calibri" w:cs="Calibri"/>
            <w:sz w:val="22"/>
            <w:szCs w:val="22"/>
          </w:rPr>
          <w:t>data</w:t>
        </w:r>
      </w:hyperlink>
      <w:r w:rsidR="001767EC">
        <w:rPr>
          <w:rFonts w:ascii="Calibri" w:eastAsia="Calibri" w:hAnsi="Calibri" w:cs="Calibri"/>
          <w:sz w:val="22"/>
          <w:szCs w:val="22"/>
        </w:rPr>
        <w:t xml:space="preserve"> </w:t>
      </w:r>
      <w:r w:rsidR="00D27D0D">
        <w:rPr>
          <w:rFonts w:ascii="Calibri" w:eastAsia="Calibri" w:hAnsi="Calibri" w:cs="Calibri"/>
          <w:sz w:val="22"/>
          <w:szCs w:val="22"/>
        </w:rPr>
        <w:t>just five months ago</w:t>
      </w:r>
      <w:r w:rsidR="001767EC">
        <w:rPr>
          <w:rFonts w:ascii="Calibri" w:eastAsia="Calibri" w:hAnsi="Calibri" w:cs="Calibri"/>
          <w:sz w:val="22"/>
          <w:szCs w:val="22"/>
        </w:rPr>
        <w:t>.</w:t>
      </w:r>
    </w:p>
    <w:p w14:paraId="3DF413D0" w14:textId="77777777" w:rsidR="001767EC" w:rsidRDefault="001767EC" w:rsidP="00D953A9">
      <w:pPr>
        <w:rPr>
          <w:rFonts w:ascii="Calibri" w:eastAsia="Calibri" w:hAnsi="Calibri" w:cs="Calibri"/>
          <w:sz w:val="22"/>
          <w:szCs w:val="22"/>
        </w:rPr>
      </w:pPr>
    </w:p>
    <w:p w14:paraId="2A1117D3" w14:textId="558FF404" w:rsidR="00D953A9" w:rsidRPr="00D953A9" w:rsidRDefault="0006783B" w:rsidP="00D953A9">
      <w:pPr>
        <w:rPr>
          <w:rFonts w:ascii="Calibri" w:eastAsia="Calibri" w:hAnsi="Calibri" w:cs="Calibri"/>
          <w:color w:val="000000"/>
          <w:sz w:val="22"/>
          <w:szCs w:val="22"/>
        </w:rPr>
      </w:pPr>
      <w:r w:rsidRPr="0006783B">
        <w:rPr>
          <w:rFonts w:ascii="Calibri" w:eastAsia="Calibri" w:hAnsi="Calibri" w:cs="Calibri"/>
          <w:sz w:val="22"/>
          <w:szCs w:val="22"/>
        </w:rPr>
        <w:t xml:space="preserve">Vericast conducted </w:t>
      </w:r>
      <w:r w:rsidR="00BB6B98">
        <w:rPr>
          <w:rFonts w:ascii="Calibri" w:eastAsia="Calibri" w:hAnsi="Calibri" w:cs="Calibri"/>
          <w:sz w:val="22"/>
          <w:szCs w:val="22"/>
        </w:rPr>
        <w:t>a</w:t>
      </w:r>
      <w:r w:rsidRPr="0006783B">
        <w:rPr>
          <w:rFonts w:ascii="Calibri" w:eastAsia="Calibri" w:hAnsi="Calibri" w:cs="Calibri"/>
          <w:sz w:val="22"/>
          <w:szCs w:val="22"/>
        </w:rPr>
        <w:t xml:space="preserve"> survey of 1,000 adults in the U.S. to continue assessing consumer behavior changes during inflationary times. </w:t>
      </w:r>
      <w:r w:rsidR="004729F6">
        <w:rPr>
          <w:rFonts w:ascii="Calibri" w:eastAsia="Calibri" w:hAnsi="Calibri" w:cs="Calibri"/>
          <w:sz w:val="22"/>
          <w:szCs w:val="22"/>
        </w:rPr>
        <w:t xml:space="preserve">Nearly 75% of consumers </w:t>
      </w:r>
      <w:r w:rsidR="007610C8">
        <w:rPr>
          <w:rFonts w:ascii="Calibri" w:eastAsia="Calibri" w:hAnsi="Calibri" w:cs="Calibri"/>
          <w:sz w:val="22"/>
          <w:szCs w:val="22"/>
        </w:rPr>
        <w:t xml:space="preserve">surveyed </w:t>
      </w:r>
      <w:r w:rsidR="004729F6">
        <w:rPr>
          <w:rFonts w:ascii="Calibri" w:eastAsia="Calibri" w:hAnsi="Calibri" w:cs="Calibri"/>
          <w:sz w:val="22"/>
          <w:szCs w:val="22"/>
        </w:rPr>
        <w:t xml:space="preserve">indicated that </w:t>
      </w:r>
      <w:r w:rsidR="00D953A9" w:rsidRPr="00D953A9">
        <w:rPr>
          <w:rFonts w:ascii="Calibri" w:eastAsia="Calibri" w:hAnsi="Calibri" w:cs="Calibri"/>
          <w:color w:val="000000"/>
          <w:sz w:val="22"/>
          <w:szCs w:val="22"/>
        </w:rPr>
        <w:t xml:space="preserve">shopping amid high costs and product delays </w:t>
      </w:r>
      <w:r w:rsidR="002E679B">
        <w:rPr>
          <w:rFonts w:ascii="Calibri" w:eastAsia="Calibri" w:hAnsi="Calibri" w:cs="Calibri"/>
          <w:color w:val="000000"/>
          <w:sz w:val="22"/>
          <w:szCs w:val="22"/>
        </w:rPr>
        <w:t>is</w:t>
      </w:r>
      <w:r w:rsidR="00D953A9" w:rsidRPr="00D953A9">
        <w:rPr>
          <w:rFonts w:ascii="Calibri" w:eastAsia="Calibri" w:hAnsi="Calibri" w:cs="Calibri"/>
          <w:color w:val="000000"/>
          <w:sz w:val="22"/>
          <w:szCs w:val="22"/>
        </w:rPr>
        <w:t xml:space="preserve"> negatively impacting stress levels and mental health</w:t>
      </w:r>
      <w:r w:rsidR="001767EC"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  <w:r w:rsidR="001767EC">
        <w:rPr>
          <w:rFonts w:ascii="Calibri" w:eastAsia="Calibri" w:hAnsi="Calibri" w:cs="Times New Roman"/>
          <w:sz w:val="22"/>
          <w:szCs w:val="22"/>
        </w:rPr>
        <w:t>The study also found that</w:t>
      </w:r>
      <w:r w:rsidR="00D953A9" w:rsidRPr="00D953A9">
        <w:rPr>
          <w:rFonts w:ascii="Calibri" w:eastAsia="Calibri" w:hAnsi="Calibri" w:cs="Times New Roman"/>
          <w:sz w:val="22"/>
          <w:szCs w:val="22"/>
        </w:rPr>
        <w:t xml:space="preserve"> almost all </w:t>
      </w:r>
      <w:r w:rsidR="004729F6">
        <w:rPr>
          <w:rFonts w:ascii="Calibri" w:eastAsia="Calibri" w:hAnsi="Calibri" w:cs="Times New Roman"/>
          <w:sz w:val="22"/>
          <w:szCs w:val="22"/>
        </w:rPr>
        <w:t>(</w:t>
      </w:r>
      <w:r w:rsidR="007A0602">
        <w:rPr>
          <w:rFonts w:ascii="Calibri" w:eastAsia="Calibri" w:hAnsi="Calibri" w:cs="Times New Roman"/>
          <w:sz w:val="22"/>
          <w:szCs w:val="22"/>
        </w:rPr>
        <w:t>95</w:t>
      </w:r>
      <w:r w:rsidR="004729F6">
        <w:rPr>
          <w:rFonts w:ascii="Calibri" w:eastAsia="Calibri" w:hAnsi="Calibri" w:cs="Times New Roman"/>
          <w:sz w:val="22"/>
          <w:szCs w:val="22"/>
        </w:rPr>
        <w:t xml:space="preserve">%) </w:t>
      </w:r>
      <w:r w:rsidR="00D953A9" w:rsidRPr="00D953A9">
        <w:rPr>
          <w:rFonts w:ascii="Calibri" w:eastAsia="Calibri" w:hAnsi="Calibri" w:cs="Calibri"/>
          <w:color w:val="000000"/>
          <w:sz w:val="22"/>
          <w:szCs w:val="22"/>
        </w:rPr>
        <w:t xml:space="preserve">are concerned that inflation will negatively affect their financial situation heading into 2023. </w:t>
      </w:r>
    </w:p>
    <w:p w14:paraId="6CCBCD0C" w14:textId="77777777" w:rsidR="00D953A9" w:rsidRPr="00D953A9" w:rsidRDefault="00D953A9" w:rsidP="00D953A9">
      <w:pPr>
        <w:rPr>
          <w:rFonts w:ascii="Calibri" w:eastAsia="Calibri" w:hAnsi="Calibri" w:cs="Calibri"/>
          <w:color w:val="000000"/>
          <w:sz w:val="22"/>
          <w:szCs w:val="22"/>
        </w:rPr>
      </w:pPr>
    </w:p>
    <w:p w14:paraId="61862591" w14:textId="2720DB34" w:rsidR="00D953A9" w:rsidRPr="00D953A9" w:rsidRDefault="00DB6A7D" w:rsidP="00D953A9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The study also</w:t>
      </w:r>
      <w:r w:rsidR="00D953A9" w:rsidRPr="00D953A9">
        <w:rPr>
          <w:rFonts w:ascii="Calibri" w:eastAsia="Calibri" w:hAnsi="Calibri" w:cs="Calibri"/>
          <w:sz w:val="22"/>
          <w:szCs w:val="22"/>
        </w:rPr>
        <w:t xml:space="preserve"> found that high prices </w:t>
      </w:r>
      <w:r w:rsidR="00D94944">
        <w:rPr>
          <w:rFonts w:ascii="Calibri" w:eastAsia="Calibri" w:hAnsi="Calibri" w:cs="Calibri"/>
          <w:sz w:val="22"/>
          <w:szCs w:val="22"/>
        </w:rPr>
        <w:t>still</w:t>
      </w:r>
      <w:r w:rsidR="00D953A9" w:rsidRPr="00D953A9">
        <w:rPr>
          <w:rFonts w:ascii="Calibri" w:eastAsia="Calibri" w:hAnsi="Calibri" w:cs="Calibri"/>
          <w:sz w:val="22"/>
          <w:szCs w:val="22"/>
        </w:rPr>
        <w:t xml:space="preserve"> weigh heavy on the minds of consumers</w:t>
      </w:r>
      <w:r w:rsidR="00436E8B">
        <w:rPr>
          <w:rFonts w:ascii="Calibri" w:eastAsia="Calibri" w:hAnsi="Calibri" w:cs="Calibri"/>
          <w:sz w:val="22"/>
          <w:szCs w:val="22"/>
        </w:rPr>
        <w:t xml:space="preserve"> across generations</w:t>
      </w:r>
      <w:r w:rsidR="00A06161">
        <w:rPr>
          <w:rFonts w:ascii="Calibri" w:eastAsia="Calibri" w:hAnsi="Calibri" w:cs="Calibri"/>
          <w:sz w:val="22"/>
          <w:szCs w:val="22"/>
        </w:rPr>
        <w:t xml:space="preserve"> – especially Gen Z –</w:t>
      </w:r>
      <w:r w:rsidR="00D953A9" w:rsidRPr="00D953A9">
        <w:rPr>
          <w:rFonts w:ascii="Calibri" w:eastAsia="Calibri" w:hAnsi="Calibri" w:cs="Calibri"/>
          <w:sz w:val="22"/>
          <w:szCs w:val="22"/>
        </w:rPr>
        <w:t xml:space="preserve"> head</w:t>
      </w:r>
      <w:r w:rsidR="00A06161">
        <w:rPr>
          <w:rFonts w:ascii="Calibri" w:eastAsia="Calibri" w:hAnsi="Calibri" w:cs="Calibri"/>
          <w:sz w:val="22"/>
          <w:szCs w:val="22"/>
        </w:rPr>
        <w:t>ing</w:t>
      </w:r>
      <w:r w:rsidR="00D953A9" w:rsidRPr="00D953A9">
        <w:rPr>
          <w:rFonts w:ascii="Calibri" w:eastAsia="Calibri" w:hAnsi="Calibri" w:cs="Calibri"/>
          <w:sz w:val="22"/>
          <w:szCs w:val="22"/>
        </w:rPr>
        <w:t xml:space="preserve"> into th</w:t>
      </w:r>
      <w:r w:rsidR="001767EC">
        <w:rPr>
          <w:rFonts w:ascii="Calibri" w:eastAsia="Calibri" w:hAnsi="Calibri" w:cs="Calibri"/>
          <w:sz w:val="22"/>
          <w:szCs w:val="22"/>
        </w:rPr>
        <w:t>is</w:t>
      </w:r>
      <w:r w:rsidR="00D953A9" w:rsidRPr="00D953A9">
        <w:rPr>
          <w:rFonts w:ascii="Calibri" w:eastAsia="Calibri" w:hAnsi="Calibri" w:cs="Calibri"/>
          <w:sz w:val="22"/>
          <w:szCs w:val="22"/>
        </w:rPr>
        <w:t xml:space="preserve"> holiday season. </w:t>
      </w:r>
      <w:r w:rsidR="00C14918" w:rsidRPr="00C14918">
        <w:rPr>
          <w:rFonts w:ascii="Calibri" w:eastAsia="Calibri" w:hAnsi="Calibri" w:cs="Calibri"/>
          <w:sz w:val="22"/>
          <w:szCs w:val="22"/>
        </w:rPr>
        <w:t>Gen Z is the most impacted, as 79% agree that their mental health is negatively affected by rising prices, up 58% from May 2022. Gen X and millennials were not far behind, at 78% and 77%, respectively, representing an increase of 37% and 20%.</w:t>
      </w:r>
    </w:p>
    <w:p w14:paraId="725C0E34" w14:textId="77777777" w:rsidR="00D953A9" w:rsidRPr="00D953A9" w:rsidRDefault="00D953A9" w:rsidP="00D953A9">
      <w:pPr>
        <w:rPr>
          <w:rFonts w:ascii="Calibri" w:eastAsia="Calibri" w:hAnsi="Calibri" w:cs="Calibri"/>
          <w:sz w:val="22"/>
          <w:szCs w:val="22"/>
        </w:rPr>
      </w:pPr>
    </w:p>
    <w:p w14:paraId="5099DB9F" w14:textId="7246BCA1" w:rsidR="00D953A9" w:rsidRPr="00D953A9" w:rsidRDefault="00A06161" w:rsidP="00D953A9">
      <w:pP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With</w:t>
      </w:r>
      <w:r w:rsidR="00D953A9" w:rsidRPr="00D953A9">
        <w:rPr>
          <w:rFonts w:ascii="Calibri" w:eastAsia="Calibri" w:hAnsi="Calibri" w:cs="Calibri"/>
          <w:sz w:val="22"/>
          <w:szCs w:val="22"/>
        </w:rPr>
        <w:t xml:space="preserve"> holiday shopping under way, consumers</w:t>
      </w:r>
      <w:r w:rsidR="00D953A9" w:rsidRPr="00D953A9">
        <w:rPr>
          <w:rFonts w:ascii="Calibri" w:eastAsia="Calibri" w:hAnsi="Calibri" w:cs="Calibri"/>
          <w:color w:val="000000"/>
          <w:sz w:val="22"/>
          <w:szCs w:val="22"/>
        </w:rPr>
        <w:t xml:space="preserve"> are utilizing </w:t>
      </w:r>
      <w:r>
        <w:rPr>
          <w:rFonts w:ascii="Calibri" w:eastAsia="Calibri" w:hAnsi="Calibri" w:cs="Calibri"/>
          <w:color w:val="000000"/>
          <w:sz w:val="22"/>
          <w:szCs w:val="22"/>
        </w:rPr>
        <w:t>different</w:t>
      </w:r>
      <w:r w:rsidR="00D953A9" w:rsidRPr="00D953A9">
        <w:rPr>
          <w:rFonts w:ascii="Calibri" w:eastAsia="Calibri" w:hAnsi="Calibri" w:cs="Calibri"/>
          <w:color w:val="000000"/>
          <w:sz w:val="22"/>
          <w:szCs w:val="22"/>
        </w:rPr>
        <w:t xml:space="preserve"> ways to afford the season including eating out less, streamlining Thanksgiving dinner, switching to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less expensive</w:t>
      </w:r>
      <w:r w:rsidR="00D953A9" w:rsidRPr="00D953A9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4F4B1A">
        <w:rPr>
          <w:rFonts w:ascii="Calibri" w:eastAsia="Calibri" w:hAnsi="Calibri" w:cs="Calibri"/>
          <w:color w:val="000000"/>
          <w:sz w:val="22"/>
          <w:szCs w:val="22"/>
        </w:rPr>
        <w:t xml:space="preserve">private label </w:t>
      </w:r>
      <w:r w:rsidR="00D953A9" w:rsidRPr="00D953A9">
        <w:rPr>
          <w:rFonts w:ascii="Calibri" w:eastAsia="Calibri" w:hAnsi="Calibri" w:cs="Calibri"/>
          <w:color w:val="000000"/>
          <w:sz w:val="22"/>
          <w:szCs w:val="22"/>
        </w:rPr>
        <w:t xml:space="preserve">brands, and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seeking </w:t>
      </w:r>
      <w:r w:rsidR="00D953A9" w:rsidRPr="00D953A9">
        <w:rPr>
          <w:rFonts w:ascii="Calibri" w:eastAsia="Calibri" w:hAnsi="Calibri" w:cs="Calibri"/>
          <w:color w:val="000000"/>
          <w:sz w:val="22"/>
          <w:szCs w:val="22"/>
        </w:rPr>
        <w:t xml:space="preserve">the best deals in several forms of media. Financing options, such as credit cards and layaway, are </w:t>
      </w:r>
      <w:r w:rsidR="001767EC">
        <w:rPr>
          <w:rFonts w:ascii="Calibri" w:eastAsia="Calibri" w:hAnsi="Calibri" w:cs="Calibri"/>
          <w:color w:val="000000"/>
          <w:sz w:val="22"/>
          <w:szCs w:val="22"/>
        </w:rPr>
        <w:t>the preferred</w:t>
      </w:r>
      <w:r w:rsidR="008E4DC3">
        <w:rPr>
          <w:rFonts w:ascii="Calibri" w:eastAsia="Calibri" w:hAnsi="Calibri" w:cs="Calibri"/>
          <w:color w:val="000000"/>
          <w:sz w:val="22"/>
          <w:szCs w:val="22"/>
        </w:rPr>
        <w:t xml:space="preserve"> method</w:t>
      </w:r>
      <w:r w:rsidR="00360453">
        <w:rPr>
          <w:rFonts w:ascii="Calibri" w:eastAsia="Calibri" w:hAnsi="Calibri" w:cs="Calibri"/>
          <w:color w:val="000000"/>
          <w:sz w:val="22"/>
          <w:szCs w:val="22"/>
        </w:rPr>
        <w:t xml:space="preserve"> for 57% of shoppers</w:t>
      </w:r>
      <w:r w:rsidR="008E4DC3">
        <w:rPr>
          <w:rFonts w:ascii="Calibri" w:eastAsia="Calibri" w:hAnsi="Calibri" w:cs="Calibri"/>
          <w:color w:val="000000"/>
          <w:sz w:val="22"/>
          <w:szCs w:val="22"/>
        </w:rPr>
        <w:t xml:space="preserve"> to </w:t>
      </w:r>
      <w:r w:rsidR="00D953A9" w:rsidRPr="00D953A9">
        <w:rPr>
          <w:rFonts w:ascii="Calibri" w:eastAsia="Calibri" w:hAnsi="Calibri" w:cs="Calibri"/>
          <w:color w:val="000000"/>
          <w:sz w:val="22"/>
          <w:szCs w:val="22"/>
        </w:rPr>
        <w:t xml:space="preserve">navigate the high holiday prices this year. </w:t>
      </w:r>
      <w:r w:rsidR="006B0654">
        <w:rPr>
          <w:rFonts w:ascii="Calibri" w:eastAsia="Calibri" w:hAnsi="Calibri" w:cs="Calibri"/>
          <w:color w:val="000000"/>
          <w:sz w:val="22"/>
          <w:szCs w:val="22"/>
        </w:rPr>
        <w:t xml:space="preserve">In addition, </w:t>
      </w:r>
      <w:r w:rsidR="007F2F90">
        <w:rPr>
          <w:rFonts w:ascii="Calibri" w:eastAsia="Calibri" w:hAnsi="Calibri" w:cs="Calibri"/>
          <w:color w:val="000000"/>
          <w:sz w:val="22"/>
          <w:szCs w:val="22"/>
        </w:rPr>
        <w:t>over half (</w:t>
      </w:r>
      <w:r w:rsidR="006B0654" w:rsidRPr="006B0654">
        <w:rPr>
          <w:rFonts w:ascii="Calibri" w:eastAsia="Calibri" w:hAnsi="Calibri" w:cs="Calibri"/>
          <w:color w:val="000000"/>
          <w:sz w:val="22"/>
          <w:szCs w:val="22"/>
        </w:rPr>
        <w:t>59%</w:t>
      </w:r>
      <w:r w:rsidR="007F2F90">
        <w:rPr>
          <w:rFonts w:ascii="Calibri" w:eastAsia="Calibri" w:hAnsi="Calibri" w:cs="Calibri"/>
          <w:color w:val="000000"/>
          <w:sz w:val="22"/>
          <w:szCs w:val="22"/>
        </w:rPr>
        <w:t>)</w:t>
      </w:r>
      <w:r w:rsidR="006B0654" w:rsidRPr="006B0654">
        <w:rPr>
          <w:rFonts w:ascii="Calibri" w:eastAsia="Calibri" w:hAnsi="Calibri" w:cs="Calibri"/>
          <w:color w:val="000000"/>
          <w:sz w:val="22"/>
          <w:szCs w:val="22"/>
        </w:rPr>
        <w:t xml:space="preserve"> say they’re going to eat out less over the next couple months</w:t>
      </w:r>
      <w:r w:rsidR="007F2F90"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</w:p>
    <w:p w14:paraId="398B50FB" w14:textId="77777777" w:rsidR="00D953A9" w:rsidRPr="00D953A9" w:rsidRDefault="00D953A9" w:rsidP="00D953A9">
      <w:pPr>
        <w:rPr>
          <w:rFonts w:ascii="Calibri" w:eastAsia="Calibri" w:hAnsi="Calibri" w:cs="Calibri"/>
          <w:color w:val="000000"/>
          <w:sz w:val="22"/>
          <w:szCs w:val="22"/>
        </w:rPr>
      </w:pPr>
    </w:p>
    <w:p w14:paraId="30AE8E71" w14:textId="68682684" w:rsidR="00D953A9" w:rsidRPr="00D953A9" w:rsidRDefault="0094224A" w:rsidP="00D953A9">
      <w:pP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Previous </w:t>
      </w:r>
      <w:hyperlink r:id="rId13" w:history="1">
        <w:r w:rsidRPr="00973520">
          <w:rPr>
            <w:rStyle w:val="Hyperlink"/>
            <w:rFonts w:ascii="Calibri" w:eastAsia="Calibri" w:hAnsi="Calibri" w:cs="Calibri"/>
            <w:sz w:val="22"/>
            <w:szCs w:val="22"/>
          </w:rPr>
          <w:t>data</w:t>
        </w:r>
      </w:hyperlink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1767EC">
        <w:rPr>
          <w:rFonts w:ascii="Calibri" w:eastAsia="Calibri" w:hAnsi="Calibri" w:cs="Calibri"/>
          <w:color w:val="000000"/>
          <w:sz w:val="22"/>
          <w:szCs w:val="22"/>
        </w:rPr>
        <w:t xml:space="preserve">by Vericast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found that 70% of </w:t>
      </w:r>
      <w:r w:rsidR="00DC7DC1">
        <w:rPr>
          <w:rFonts w:ascii="Calibri" w:eastAsia="Calibri" w:hAnsi="Calibri" w:cs="Calibri"/>
          <w:color w:val="000000"/>
          <w:sz w:val="22"/>
          <w:szCs w:val="22"/>
        </w:rPr>
        <w:t xml:space="preserve">consumers surveyed </w:t>
      </w:r>
      <w:r w:rsidR="00A500D1">
        <w:rPr>
          <w:rFonts w:ascii="Calibri" w:eastAsia="Calibri" w:hAnsi="Calibri" w:cs="Calibri"/>
          <w:color w:val="000000"/>
          <w:sz w:val="22"/>
          <w:szCs w:val="22"/>
        </w:rPr>
        <w:t xml:space="preserve">are lacking </w:t>
      </w:r>
      <w:r w:rsidRPr="0094224A">
        <w:rPr>
          <w:rFonts w:ascii="Calibri" w:eastAsia="Calibri" w:hAnsi="Calibri" w:cs="Calibri"/>
          <w:color w:val="000000"/>
          <w:sz w:val="22"/>
          <w:szCs w:val="22"/>
        </w:rPr>
        <w:t xml:space="preserve">confidence in </w:t>
      </w:r>
      <w:r w:rsidR="00A500D1">
        <w:rPr>
          <w:rFonts w:ascii="Calibri" w:eastAsia="Calibri" w:hAnsi="Calibri" w:cs="Calibri"/>
          <w:color w:val="000000"/>
          <w:sz w:val="22"/>
          <w:szCs w:val="22"/>
        </w:rPr>
        <w:t xml:space="preserve">the </w:t>
      </w:r>
      <w:r w:rsidRPr="0094224A">
        <w:rPr>
          <w:rFonts w:ascii="Calibri" w:eastAsia="Calibri" w:hAnsi="Calibri" w:cs="Calibri"/>
          <w:color w:val="000000"/>
          <w:sz w:val="22"/>
          <w:szCs w:val="22"/>
        </w:rPr>
        <w:t>ability to pay bills and purchase necessities</w:t>
      </w:r>
      <w:r w:rsidR="00A500D1"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  <w:r w:rsidR="007D793B">
        <w:rPr>
          <w:rFonts w:ascii="Calibri" w:eastAsia="Calibri" w:hAnsi="Calibri" w:cs="Calibri"/>
          <w:color w:val="000000"/>
          <w:sz w:val="22"/>
          <w:szCs w:val="22"/>
        </w:rPr>
        <w:t>B</w:t>
      </w:r>
      <w:r w:rsidR="00D953A9" w:rsidRPr="00D953A9">
        <w:rPr>
          <w:rFonts w:ascii="Calibri" w:eastAsia="Calibri" w:hAnsi="Calibri" w:cs="Calibri"/>
          <w:color w:val="000000"/>
          <w:sz w:val="22"/>
          <w:szCs w:val="22"/>
        </w:rPr>
        <w:t>rands have an opportunity to boost consumer loyalty by offering</w:t>
      </w:r>
      <w:r w:rsidR="000326EB">
        <w:rPr>
          <w:rFonts w:ascii="Calibri" w:eastAsia="Calibri" w:hAnsi="Calibri" w:cs="Calibri"/>
          <w:color w:val="000000"/>
          <w:sz w:val="22"/>
          <w:szCs w:val="22"/>
        </w:rPr>
        <w:t xml:space="preserve"> cost-saving</w:t>
      </w:r>
      <w:r w:rsidR="00D953A9" w:rsidRPr="00D953A9">
        <w:rPr>
          <w:rFonts w:ascii="Calibri" w:eastAsia="Calibri" w:hAnsi="Calibri" w:cs="Calibri"/>
          <w:color w:val="000000"/>
          <w:sz w:val="22"/>
          <w:szCs w:val="22"/>
        </w:rPr>
        <w:t xml:space="preserve"> deals through the channels consumers find most impactful. Brands can mitigate </w:t>
      </w:r>
      <w:r w:rsidR="004E1C68">
        <w:rPr>
          <w:rFonts w:ascii="Calibri" w:eastAsia="Calibri" w:hAnsi="Calibri" w:cs="Calibri"/>
          <w:color w:val="000000"/>
          <w:sz w:val="22"/>
          <w:szCs w:val="22"/>
        </w:rPr>
        <w:t xml:space="preserve">the </w:t>
      </w:r>
      <w:r w:rsidR="00D953A9" w:rsidRPr="00D953A9">
        <w:rPr>
          <w:rFonts w:ascii="Calibri" w:eastAsia="Calibri" w:hAnsi="Calibri" w:cs="Calibri"/>
          <w:color w:val="000000"/>
          <w:sz w:val="22"/>
          <w:szCs w:val="22"/>
        </w:rPr>
        <w:t xml:space="preserve">loss of customers </w:t>
      </w:r>
      <w:r w:rsidR="004E1C68">
        <w:rPr>
          <w:rFonts w:ascii="Calibri" w:eastAsia="Calibri" w:hAnsi="Calibri" w:cs="Calibri"/>
          <w:color w:val="000000"/>
          <w:sz w:val="22"/>
          <w:szCs w:val="22"/>
        </w:rPr>
        <w:t>through</w:t>
      </w:r>
      <w:r w:rsidR="00D953A9" w:rsidRPr="00D953A9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4E1C68">
        <w:rPr>
          <w:rFonts w:ascii="Calibri" w:eastAsia="Calibri" w:hAnsi="Calibri" w:cs="Calibri"/>
          <w:color w:val="000000"/>
          <w:sz w:val="22"/>
          <w:szCs w:val="22"/>
        </w:rPr>
        <w:t xml:space="preserve">meaningful </w:t>
      </w:r>
      <w:r w:rsidR="00D953A9" w:rsidRPr="00D953A9">
        <w:rPr>
          <w:rFonts w:ascii="Calibri" w:eastAsia="Calibri" w:hAnsi="Calibri" w:cs="Calibri"/>
          <w:color w:val="000000"/>
          <w:sz w:val="22"/>
          <w:szCs w:val="22"/>
        </w:rPr>
        <w:t>print and digital</w:t>
      </w:r>
      <w:r w:rsidR="004E1C68">
        <w:rPr>
          <w:rFonts w:ascii="Calibri" w:eastAsia="Calibri" w:hAnsi="Calibri" w:cs="Calibri"/>
          <w:color w:val="000000"/>
          <w:sz w:val="22"/>
          <w:szCs w:val="22"/>
        </w:rPr>
        <w:t xml:space="preserve"> offers</w:t>
      </w:r>
      <w:r w:rsidR="00D953A9" w:rsidRPr="00D953A9">
        <w:rPr>
          <w:rFonts w:ascii="Calibri" w:eastAsia="Calibri" w:hAnsi="Calibri" w:cs="Calibri"/>
          <w:color w:val="000000"/>
          <w:sz w:val="22"/>
          <w:szCs w:val="22"/>
        </w:rPr>
        <w:t xml:space="preserve"> – </w:t>
      </w:r>
      <w:r w:rsidR="00826013">
        <w:rPr>
          <w:rFonts w:ascii="Calibri" w:eastAsia="Calibri" w:hAnsi="Calibri" w:cs="Calibri"/>
          <w:color w:val="000000"/>
          <w:sz w:val="22"/>
          <w:szCs w:val="22"/>
        </w:rPr>
        <w:t>across all channels</w:t>
      </w:r>
      <w:r w:rsidR="00D953A9" w:rsidRPr="00D953A9">
        <w:rPr>
          <w:rFonts w:ascii="Calibri" w:eastAsia="Calibri" w:hAnsi="Calibri" w:cs="Calibri"/>
          <w:color w:val="000000"/>
          <w:sz w:val="22"/>
          <w:szCs w:val="22"/>
        </w:rPr>
        <w:t xml:space="preserve"> – or fine tune rebate programs. </w:t>
      </w:r>
    </w:p>
    <w:p w14:paraId="339B560D" w14:textId="77777777" w:rsidR="00D953A9" w:rsidRPr="00D953A9" w:rsidRDefault="00D953A9" w:rsidP="00D953A9">
      <w:pPr>
        <w:rPr>
          <w:rFonts w:ascii="Calibri" w:eastAsia="Calibri" w:hAnsi="Calibri" w:cs="Calibri"/>
          <w:color w:val="000000"/>
          <w:sz w:val="22"/>
          <w:szCs w:val="22"/>
        </w:rPr>
      </w:pPr>
    </w:p>
    <w:p w14:paraId="6940F1C2" w14:textId="66DC6A5A" w:rsidR="00D953A9" w:rsidRPr="00D953A9" w:rsidRDefault="00D953A9" w:rsidP="00D953A9">
      <w:pPr>
        <w:rPr>
          <w:rFonts w:ascii="Calibri" w:eastAsia="Calibri" w:hAnsi="Calibri" w:cs="Calibri"/>
          <w:color w:val="000000"/>
          <w:sz w:val="22"/>
          <w:szCs w:val="22"/>
        </w:rPr>
      </w:pPr>
      <w:r w:rsidRPr="00D953A9">
        <w:rPr>
          <w:rFonts w:ascii="Calibri" w:eastAsia="Calibri" w:hAnsi="Calibri" w:cs="Calibri"/>
          <w:color w:val="000000"/>
          <w:sz w:val="22"/>
          <w:szCs w:val="22"/>
        </w:rPr>
        <w:t>“</w:t>
      </w:r>
      <w:r w:rsidR="00F516C1">
        <w:rPr>
          <w:rFonts w:ascii="Calibri" w:eastAsia="Calibri" w:hAnsi="Calibri" w:cs="Calibri"/>
          <w:color w:val="000000"/>
          <w:sz w:val="22"/>
          <w:szCs w:val="22"/>
        </w:rPr>
        <w:t>Survey results</w:t>
      </w:r>
      <w:r w:rsidR="00BC1742">
        <w:rPr>
          <w:rFonts w:ascii="Calibri" w:eastAsia="Calibri" w:hAnsi="Calibri" w:cs="Calibri"/>
          <w:color w:val="000000"/>
          <w:sz w:val="22"/>
          <w:szCs w:val="22"/>
        </w:rPr>
        <w:t xml:space="preserve"> continue to</w:t>
      </w:r>
      <w:r w:rsidRPr="00D953A9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4E1C68">
        <w:rPr>
          <w:rFonts w:ascii="Calibri" w:eastAsia="Calibri" w:hAnsi="Calibri" w:cs="Calibri"/>
          <w:color w:val="000000"/>
          <w:sz w:val="22"/>
          <w:szCs w:val="22"/>
        </w:rPr>
        <w:t>point to a</w:t>
      </w:r>
      <w:r w:rsidRPr="00D953A9">
        <w:rPr>
          <w:rFonts w:ascii="Calibri" w:eastAsia="Calibri" w:hAnsi="Calibri" w:cs="Calibri"/>
          <w:color w:val="000000"/>
          <w:sz w:val="22"/>
          <w:szCs w:val="22"/>
        </w:rPr>
        <w:t xml:space="preserve">nother </w:t>
      </w:r>
      <w:r w:rsidR="00795EDA">
        <w:rPr>
          <w:rFonts w:ascii="Calibri" w:eastAsia="Calibri" w:hAnsi="Calibri" w:cs="Calibri"/>
          <w:color w:val="000000"/>
          <w:sz w:val="22"/>
          <w:szCs w:val="22"/>
        </w:rPr>
        <w:t>rocky</w:t>
      </w:r>
      <w:r w:rsidR="00795EDA" w:rsidRPr="00D953A9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D953A9">
        <w:rPr>
          <w:rFonts w:ascii="Calibri" w:eastAsia="Calibri" w:hAnsi="Calibri" w:cs="Calibri"/>
          <w:color w:val="000000"/>
          <w:sz w:val="22"/>
          <w:szCs w:val="22"/>
        </w:rPr>
        <w:t>holiday season and brands have an opportunity to help their customers get through it,” said Chip West, Director of Category Strategy, National Sales at Vericast. “What</w:t>
      </w:r>
      <w:r w:rsidR="00BC1742">
        <w:rPr>
          <w:rFonts w:ascii="Calibri" w:eastAsia="Calibri" w:hAnsi="Calibri" w:cs="Calibri"/>
          <w:color w:val="000000"/>
          <w:sz w:val="22"/>
          <w:szCs w:val="22"/>
        </w:rPr>
        <w:t xml:space="preserve"> is</w:t>
      </w:r>
      <w:r w:rsidRPr="00D953A9">
        <w:rPr>
          <w:rFonts w:ascii="Calibri" w:eastAsia="Calibri" w:hAnsi="Calibri" w:cs="Calibri"/>
          <w:color w:val="000000"/>
          <w:sz w:val="22"/>
          <w:szCs w:val="22"/>
        </w:rPr>
        <w:t xml:space="preserve"> typically the biggest selling season of the year will also be the toughest. </w:t>
      </w:r>
      <w:r w:rsidR="00167EA6">
        <w:rPr>
          <w:rFonts w:ascii="Calibri" w:eastAsia="Calibri" w:hAnsi="Calibri" w:cs="Calibri"/>
          <w:color w:val="000000"/>
          <w:sz w:val="22"/>
          <w:szCs w:val="22"/>
        </w:rPr>
        <w:t>C</w:t>
      </w:r>
      <w:r w:rsidR="00167EA6" w:rsidRPr="00167EA6">
        <w:rPr>
          <w:rFonts w:ascii="Calibri" w:eastAsia="Calibri" w:hAnsi="Calibri" w:cs="Calibri"/>
          <w:color w:val="000000"/>
          <w:sz w:val="22"/>
          <w:szCs w:val="22"/>
        </w:rPr>
        <w:t xml:space="preserve">onsumers across demographics have been </w:t>
      </w:r>
      <w:r w:rsidR="00DC7DC1">
        <w:rPr>
          <w:rFonts w:ascii="Calibri" w:eastAsia="Calibri" w:hAnsi="Calibri" w:cs="Calibri"/>
          <w:color w:val="000000"/>
          <w:sz w:val="22"/>
          <w:szCs w:val="22"/>
        </w:rPr>
        <w:t xml:space="preserve">hit </w:t>
      </w:r>
      <w:r w:rsidR="00167EA6">
        <w:rPr>
          <w:rFonts w:ascii="Calibri" w:eastAsia="Calibri" w:hAnsi="Calibri" w:cs="Calibri"/>
          <w:color w:val="000000"/>
          <w:sz w:val="22"/>
          <w:szCs w:val="22"/>
        </w:rPr>
        <w:t>by inflation</w:t>
      </w:r>
      <w:r w:rsidR="00167EA6" w:rsidRPr="00167EA6">
        <w:rPr>
          <w:rFonts w:ascii="Calibri" w:eastAsia="Calibri" w:hAnsi="Calibri" w:cs="Calibri"/>
          <w:color w:val="000000"/>
          <w:sz w:val="22"/>
          <w:szCs w:val="22"/>
        </w:rPr>
        <w:t xml:space="preserve"> and </w:t>
      </w:r>
      <w:r w:rsidR="00167EA6">
        <w:rPr>
          <w:rFonts w:ascii="Calibri" w:eastAsia="Calibri" w:hAnsi="Calibri" w:cs="Calibri"/>
          <w:color w:val="000000"/>
          <w:sz w:val="22"/>
          <w:szCs w:val="22"/>
        </w:rPr>
        <w:t>are r</w:t>
      </w:r>
      <w:r w:rsidR="00167EA6" w:rsidRPr="00167EA6">
        <w:rPr>
          <w:rFonts w:ascii="Calibri" w:eastAsia="Calibri" w:hAnsi="Calibri" w:cs="Calibri"/>
          <w:color w:val="000000"/>
          <w:sz w:val="22"/>
          <w:szCs w:val="22"/>
        </w:rPr>
        <w:t>amp</w:t>
      </w:r>
      <w:r w:rsidR="00167EA6">
        <w:rPr>
          <w:rFonts w:ascii="Calibri" w:eastAsia="Calibri" w:hAnsi="Calibri" w:cs="Calibri"/>
          <w:color w:val="000000"/>
          <w:sz w:val="22"/>
          <w:szCs w:val="22"/>
        </w:rPr>
        <w:t>ing</w:t>
      </w:r>
      <w:r w:rsidR="00167EA6" w:rsidRPr="00167EA6">
        <w:rPr>
          <w:rFonts w:ascii="Calibri" w:eastAsia="Calibri" w:hAnsi="Calibri" w:cs="Calibri"/>
          <w:color w:val="000000"/>
          <w:sz w:val="22"/>
          <w:szCs w:val="22"/>
        </w:rPr>
        <w:t>-up value-seeking behaviors.</w:t>
      </w:r>
      <w:r w:rsidR="00167EA6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F457F3">
        <w:rPr>
          <w:rFonts w:ascii="Calibri" w:eastAsia="Calibri" w:hAnsi="Calibri" w:cs="Calibri"/>
          <w:color w:val="000000"/>
          <w:sz w:val="22"/>
          <w:szCs w:val="22"/>
        </w:rPr>
        <w:t xml:space="preserve">Brands that </w:t>
      </w:r>
      <w:r w:rsidR="008B1186">
        <w:rPr>
          <w:rFonts w:ascii="Calibri" w:eastAsia="Calibri" w:hAnsi="Calibri" w:cs="Calibri"/>
          <w:color w:val="000000"/>
          <w:sz w:val="22"/>
          <w:szCs w:val="22"/>
        </w:rPr>
        <w:t xml:space="preserve">offer </w:t>
      </w:r>
      <w:r w:rsidR="00F457F3">
        <w:rPr>
          <w:rFonts w:ascii="Calibri" w:eastAsia="Calibri" w:hAnsi="Calibri" w:cs="Calibri"/>
          <w:color w:val="000000"/>
          <w:sz w:val="22"/>
          <w:szCs w:val="22"/>
        </w:rPr>
        <w:t xml:space="preserve">deals and incentives </w:t>
      </w:r>
      <w:r w:rsidR="004D6B80">
        <w:rPr>
          <w:rFonts w:ascii="Calibri" w:eastAsia="Calibri" w:hAnsi="Calibri" w:cs="Calibri"/>
          <w:color w:val="000000"/>
          <w:sz w:val="22"/>
          <w:szCs w:val="22"/>
        </w:rPr>
        <w:t xml:space="preserve">online and offline </w:t>
      </w:r>
      <w:r w:rsidR="00F457F3">
        <w:rPr>
          <w:rFonts w:ascii="Calibri" w:eastAsia="Calibri" w:hAnsi="Calibri" w:cs="Calibri"/>
          <w:color w:val="000000"/>
          <w:sz w:val="22"/>
          <w:szCs w:val="22"/>
        </w:rPr>
        <w:t>wil</w:t>
      </w:r>
      <w:r w:rsidR="002471B1">
        <w:rPr>
          <w:rFonts w:ascii="Calibri" w:eastAsia="Calibri" w:hAnsi="Calibri" w:cs="Calibri"/>
          <w:color w:val="000000"/>
          <w:sz w:val="22"/>
          <w:szCs w:val="22"/>
        </w:rPr>
        <w:t xml:space="preserve">l </w:t>
      </w:r>
      <w:r w:rsidR="002471B1" w:rsidRPr="002471B1">
        <w:rPr>
          <w:rFonts w:ascii="Calibri" w:eastAsia="Calibri" w:hAnsi="Calibri" w:cs="Calibri"/>
          <w:color w:val="000000"/>
          <w:sz w:val="22"/>
          <w:szCs w:val="22"/>
        </w:rPr>
        <w:t>stay competitive this holiday season</w:t>
      </w:r>
      <w:r w:rsidR="008C1BD2"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r w:rsidR="008C1BD2" w:rsidRPr="008C1BD2">
        <w:rPr>
          <w:rFonts w:ascii="Calibri" w:eastAsia="Calibri" w:hAnsi="Calibri" w:cs="Calibri"/>
          <w:color w:val="000000"/>
          <w:sz w:val="22"/>
          <w:szCs w:val="22"/>
        </w:rPr>
        <w:t>catch shoppers’ attention</w:t>
      </w:r>
      <w:r w:rsidR="008C1BD2">
        <w:rPr>
          <w:rFonts w:ascii="Calibri" w:eastAsia="Calibri" w:hAnsi="Calibri" w:cs="Calibri"/>
          <w:color w:val="000000"/>
          <w:sz w:val="22"/>
          <w:szCs w:val="22"/>
        </w:rPr>
        <w:t>,</w:t>
      </w:r>
      <w:r w:rsidR="002471B1">
        <w:rPr>
          <w:rFonts w:ascii="Calibri" w:eastAsia="Calibri" w:hAnsi="Calibri" w:cs="Calibri"/>
          <w:color w:val="000000"/>
          <w:sz w:val="22"/>
          <w:szCs w:val="22"/>
        </w:rPr>
        <w:t xml:space="preserve"> and </w:t>
      </w:r>
      <w:r w:rsidR="00590598">
        <w:rPr>
          <w:rFonts w:ascii="Calibri" w:eastAsia="Calibri" w:hAnsi="Calibri" w:cs="Calibri"/>
          <w:color w:val="000000"/>
          <w:sz w:val="22"/>
          <w:szCs w:val="22"/>
        </w:rPr>
        <w:t>price conscious</w:t>
      </w:r>
      <w:r w:rsidR="003E1146">
        <w:rPr>
          <w:rFonts w:ascii="Calibri" w:eastAsia="Calibri" w:hAnsi="Calibri" w:cs="Calibri"/>
          <w:color w:val="000000"/>
          <w:sz w:val="22"/>
          <w:szCs w:val="22"/>
        </w:rPr>
        <w:t xml:space="preserve"> c</w:t>
      </w:r>
      <w:r w:rsidR="008919C2">
        <w:rPr>
          <w:rFonts w:ascii="Calibri" w:eastAsia="Calibri" w:hAnsi="Calibri" w:cs="Calibri"/>
          <w:color w:val="000000"/>
          <w:sz w:val="22"/>
          <w:szCs w:val="22"/>
        </w:rPr>
        <w:t>ustomers</w:t>
      </w:r>
      <w:r w:rsidR="002471B1" w:rsidRPr="002471B1">
        <w:rPr>
          <w:rFonts w:ascii="Calibri" w:eastAsia="Calibri" w:hAnsi="Calibri" w:cs="Calibri"/>
          <w:color w:val="000000"/>
          <w:sz w:val="22"/>
          <w:szCs w:val="22"/>
        </w:rPr>
        <w:t>.</w:t>
      </w:r>
      <w:r w:rsidR="003E1146">
        <w:rPr>
          <w:rFonts w:ascii="Calibri" w:eastAsia="Calibri" w:hAnsi="Calibri" w:cs="Calibri"/>
          <w:color w:val="000000"/>
          <w:sz w:val="22"/>
          <w:szCs w:val="22"/>
        </w:rPr>
        <w:t xml:space="preserve">” </w:t>
      </w:r>
    </w:p>
    <w:p w14:paraId="7B8792CA" w14:textId="77777777" w:rsidR="00D953A9" w:rsidRPr="00D953A9" w:rsidRDefault="00D953A9" w:rsidP="00D953A9">
      <w:pPr>
        <w:rPr>
          <w:rFonts w:ascii="Calibri" w:eastAsia="Calibri" w:hAnsi="Calibri" w:cs="Calibri"/>
          <w:color w:val="000000"/>
          <w:sz w:val="22"/>
          <w:szCs w:val="22"/>
        </w:rPr>
      </w:pPr>
    </w:p>
    <w:p w14:paraId="1B173E21" w14:textId="77777777" w:rsidR="00D953A9" w:rsidRPr="00D953A9" w:rsidRDefault="00D953A9" w:rsidP="00D953A9">
      <w:pPr>
        <w:rPr>
          <w:rFonts w:ascii="Calibri" w:eastAsia="Calibri" w:hAnsi="Calibri" w:cs="Calibri"/>
          <w:color w:val="000000"/>
          <w:sz w:val="22"/>
          <w:szCs w:val="22"/>
        </w:rPr>
      </w:pPr>
      <w:r w:rsidRPr="00D953A9">
        <w:rPr>
          <w:rFonts w:ascii="Calibri" w:eastAsia="Calibri" w:hAnsi="Calibri" w:cs="Calibri"/>
          <w:color w:val="000000"/>
          <w:sz w:val="22"/>
          <w:szCs w:val="22"/>
        </w:rPr>
        <w:t xml:space="preserve">Additional survey findings include: </w:t>
      </w:r>
    </w:p>
    <w:p w14:paraId="66859468" w14:textId="77777777" w:rsidR="00D953A9" w:rsidRPr="00D953A9" w:rsidRDefault="00D953A9" w:rsidP="00D953A9">
      <w:pPr>
        <w:ind w:left="720"/>
        <w:contextualSpacing/>
        <w:rPr>
          <w:rFonts w:ascii="Calibri" w:eastAsia="Calibri" w:hAnsi="Calibri" w:cs="Times New Roman"/>
          <w:b/>
          <w:bCs/>
          <w:sz w:val="22"/>
          <w:szCs w:val="22"/>
        </w:rPr>
      </w:pPr>
    </w:p>
    <w:p w14:paraId="2D9B4FCB" w14:textId="4867E72E" w:rsidR="00D953A9" w:rsidRPr="00D953A9" w:rsidRDefault="00D953A9" w:rsidP="00D953A9">
      <w:pPr>
        <w:numPr>
          <w:ilvl w:val="0"/>
          <w:numId w:val="47"/>
        </w:numPr>
        <w:spacing w:after="160" w:line="259" w:lineRule="auto"/>
        <w:contextualSpacing/>
        <w:rPr>
          <w:rFonts w:ascii="Calibri" w:eastAsia="Calibri" w:hAnsi="Calibri" w:cs="Times New Roman"/>
          <w:b/>
          <w:bCs/>
          <w:sz w:val="22"/>
          <w:szCs w:val="22"/>
        </w:rPr>
      </w:pPr>
      <w:r w:rsidRPr="00D953A9">
        <w:rPr>
          <w:rFonts w:ascii="Calibri" w:eastAsia="Calibri" w:hAnsi="Calibri" w:cs="Times New Roman"/>
          <w:b/>
          <w:bCs/>
          <w:sz w:val="22"/>
          <w:szCs w:val="22"/>
        </w:rPr>
        <w:t xml:space="preserve">Shoppers are looking to save money this holiday season and will </w:t>
      </w:r>
      <w:r w:rsidR="004E1C68">
        <w:rPr>
          <w:rFonts w:ascii="Calibri" w:eastAsia="Calibri" w:hAnsi="Calibri" w:cs="Times New Roman"/>
          <w:b/>
          <w:bCs/>
          <w:sz w:val="22"/>
          <w:szCs w:val="22"/>
        </w:rPr>
        <w:t xml:space="preserve">switch </w:t>
      </w:r>
      <w:r w:rsidRPr="00D953A9">
        <w:rPr>
          <w:rFonts w:ascii="Calibri" w:eastAsia="Calibri" w:hAnsi="Calibri" w:cs="Times New Roman"/>
          <w:b/>
          <w:bCs/>
          <w:sz w:val="22"/>
          <w:szCs w:val="22"/>
        </w:rPr>
        <w:t>brands to do so</w:t>
      </w:r>
    </w:p>
    <w:p w14:paraId="3A50FBCF" w14:textId="0510EF4E" w:rsidR="00D953A9" w:rsidRPr="00D953A9" w:rsidRDefault="008A22BB" w:rsidP="00D953A9">
      <w:pPr>
        <w:numPr>
          <w:ilvl w:val="1"/>
          <w:numId w:val="44"/>
        </w:numPr>
        <w:spacing w:after="160" w:line="259" w:lineRule="auto"/>
        <w:contextualSpacing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>Over</w:t>
      </w:r>
      <w:r w:rsidR="00D953A9" w:rsidRPr="00D953A9">
        <w:rPr>
          <w:rFonts w:ascii="Calibri" w:eastAsia="Calibri" w:hAnsi="Calibri" w:cs="Times New Roman"/>
          <w:sz w:val="22"/>
          <w:szCs w:val="22"/>
        </w:rPr>
        <w:t xml:space="preserve"> half of consumers (57%) plan to cut back on spending for Thanksgiving dinner</w:t>
      </w:r>
      <w:r w:rsidR="0063674D">
        <w:rPr>
          <w:rFonts w:ascii="Calibri" w:eastAsia="Calibri" w:hAnsi="Calibri" w:cs="Times New Roman"/>
          <w:sz w:val="22"/>
          <w:szCs w:val="22"/>
        </w:rPr>
        <w:t xml:space="preserve"> and</w:t>
      </w:r>
      <w:r w:rsidR="00D953A9" w:rsidRPr="00D953A9">
        <w:rPr>
          <w:rFonts w:ascii="Calibri" w:eastAsia="Calibri" w:hAnsi="Calibri" w:cs="Times New Roman"/>
          <w:sz w:val="22"/>
          <w:szCs w:val="22"/>
        </w:rPr>
        <w:t xml:space="preserve"> 74% say they</w:t>
      </w:r>
      <w:r w:rsidR="008029CB">
        <w:rPr>
          <w:rFonts w:ascii="Calibri" w:eastAsia="Calibri" w:hAnsi="Calibri" w:cs="Times New Roman"/>
          <w:sz w:val="22"/>
          <w:szCs w:val="22"/>
        </w:rPr>
        <w:t xml:space="preserve"> would</w:t>
      </w:r>
      <w:r w:rsidR="00D953A9" w:rsidRPr="00D953A9">
        <w:rPr>
          <w:rFonts w:ascii="Calibri" w:eastAsia="Calibri" w:hAnsi="Calibri" w:cs="Times New Roman"/>
          <w:sz w:val="22"/>
          <w:szCs w:val="22"/>
        </w:rPr>
        <w:t xml:space="preserve"> be motivated to buy Thanksgiving ingredients from a new brand if they were offered a </w:t>
      </w:r>
      <w:r w:rsidR="004E1C68">
        <w:rPr>
          <w:rFonts w:ascii="Calibri" w:eastAsia="Calibri" w:hAnsi="Calibri" w:cs="Times New Roman"/>
          <w:sz w:val="22"/>
          <w:szCs w:val="22"/>
        </w:rPr>
        <w:t>deal.</w:t>
      </w:r>
    </w:p>
    <w:p w14:paraId="4FD8FE9A" w14:textId="77777777" w:rsidR="00D953A9" w:rsidRPr="00D953A9" w:rsidRDefault="00D953A9" w:rsidP="00D953A9">
      <w:pPr>
        <w:numPr>
          <w:ilvl w:val="1"/>
          <w:numId w:val="44"/>
        </w:numPr>
        <w:spacing w:after="160" w:line="259" w:lineRule="auto"/>
        <w:contextualSpacing/>
        <w:rPr>
          <w:rFonts w:ascii="Calibri" w:eastAsia="Calibri" w:hAnsi="Calibri" w:cs="Times New Roman"/>
          <w:sz w:val="22"/>
          <w:szCs w:val="22"/>
        </w:rPr>
      </w:pPr>
      <w:r w:rsidRPr="00D953A9">
        <w:rPr>
          <w:rFonts w:ascii="Calibri" w:eastAsia="Calibri" w:hAnsi="Calibri" w:cs="Times New Roman"/>
          <w:sz w:val="22"/>
          <w:szCs w:val="22"/>
        </w:rPr>
        <w:t xml:space="preserve">Coupons are the top way holiday shoppers plan to save money this year, followed closely by holiday deal days, such as Black Friday, and redeeming cash back rewards </w:t>
      </w:r>
    </w:p>
    <w:p w14:paraId="52AC41F2" w14:textId="77777777" w:rsidR="00D953A9" w:rsidRPr="00D953A9" w:rsidRDefault="00D953A9" w:rsidP="00D953A9">
      <w:pPr>
        <w:ind w:left="720"/>
        <w:contextualSpacing/>
        <w:rPr>
          <w:rFonts w:ascii="Calibri" w:eastAsia="Calibri" w:hAnsi="Calibri" w:cs="Times New Roman"/>
          <w:b/>
          <w:bCs/>
          <w:sz w:val="22"/>
          <w:szCs w:val="22"/>
        </w:rPr>
      </w:pPr>
    </w:p>
    <w:p w14:paraId="356ABF40" w14:textId="77777777" w:rsidR="00D953A9" w:rsidRPr="00D953A9" w:rsidRDefault="00D953A9" w:rsidP="00D953A9">
      <w:pPr>
        <w:numPr>
          <w:ilvl w:val="0"/>
          <w:numId w:val="47"/>
        </w:numPr>
        <w:spacing w:after="160" w:line="259" w:lineRule="auto"/>
        <w:contextualSpacing/>
        <w:rPr>
          <w:rFonts w:ascii="Calibri" w:eastAsia="Calibri" w:hAnsi="Calibri" w:cs="Times New Roman"/>
          <w:b/>
          <w:bCs/>
          <w:sz w:val="22"/>
          <w:szCs w:val="22"/>
        </w:rPr>
      </w:pPr>
      <w:r w:rsidRPr="00D953A9">
        <w:rPr>
          <w:rFonts w:ascii="Calibri" w:eastAsia="Calibri" w:hAnsi="Calibri" w:cs="Times New Roman"/>
          <w:b/>
          <w:bCs/>
          <w:sz w:val="22"/>
          <w:szCs w:val="22"/>
        </w:rPr>
        <w:t xml:space="preserve">Retailers can retain brand loyalty and win new shoppers through deal days and coupons </w:t>
      </w:r>
    </w:p>
    <w:p w14:paraId="5B37C806" w14:textId="4431E3B3" w:rsidR="00D953A9" w:rsidRPr="00D953A9" w:rsidRDefault="00D953A9" w:rsidP="00D953A9">
      <w:pPr>
        <w:numPr>
          <w:ilvl w:val="1"/>
          <w:numId w:val="44"/>
        </w:numPr>
        <w:spacing w:after="160" w:line="259" w:lineRule="auto"/>
        <w:contextualSpacing/>
        <w:rPr>
          <w:rFonts w:ascii="Calibri" w:eastAsia="Calibri" w:hAnsi="Calibri" w:cs="Times New Roman"/>
          <w:sz w:val="22"/>
          <w:szCs w:val="22"/>
        </w:rPr>
      </w:pPr>
      <w:r w:rsidRPr="00D953A9">
        <w:rPr>
          <w:rFonts w:ascii="Calibri" w:eastAsia="Calibri" w:hAnsi="Calibri" w:cs="Times New Roman"/>
          <w:sz w:val="22"/>
          <w:szCs w:val="22"/>
        </w:rPr>
        <w:lastRenderedPageBreak/>
        <w:t xml:space="preserve">56% of shoppers will search online for Black Friday, Cyber </w:t>
      </w:r>
      <w:proofErr w:type="gramStart"/>
      <w:r w:rsidRPr="00D953A9">
        <w:rPr>
          <w:rFonts w:ascii="Calibri" w:eastAsia="Calibri" w:hAnsi="Calibri" w:cs="Times New Roman"/>
          <w:sz w:val="22"/>
          <w:szCs w:val="22"/>
        </w:rPr>
        <w:t>Monday</w:t>
      </w:r>
      <w:proofErr w:type="gramEnd"/>
      <w:r w:rsidRPr="00D953A9">
        <w:rPr>
          <w:rFonts w:ascii="Calibri" w:eastAsia="Calibri" w:hAnsi="Calibri" w:cs="Times New Roman"/>
          <w:sz w:val="22"/>
          <w:szCs w:val="22"/>
        </w:rPr>
        <w:t xml:space="preserve"> and Small Business Saturday deals</w:t>
      </w:r>
    </w:p>
    <w:p w14:paraId="06017CDA" w14:textId="3AD57028" w:rsidR="00D953A9" w:rsidRPr="00D953A9" w:rsidRDefault="00D953A9" w:rsidP="00D953A9">
      <w:pPr>
        <w:numPr>
          <w:ilvl w:val="1"/>
          <w:numId w:val="45"/>
        </w:numPr>
        <w:spacing w:after="160" w:line="259" w:lineRule="auto"/>
        <w:contextualSpacing/>
        <w:rPr>
          <w:rFonts w:ascii="Calibri" w:eastAsia="Calibri" w:hAnsi="Calibri" w:cs="Times New Roman"/>
          <w:sz w:val="22"/>
          <w:szCs w:val="22"/>
        </w:rPr>
      </w:pPr>
      <w:r w:rsidRPr="00D953A9">
        <w:rPr>
          <w:rFonts w:ascii="Calibri" w:eastAsia="Calibri" w:hAnsi="Calibri" w:cs="Times New Roman"/>
          <w:sz w:val="22"/>
          <w:szCs w:val="22"/>
        </w:rPr>
        <w:t xml:space="preserve">Meanwhile, </w:t>
      </w:r>
      <w:r w:rsidR="00A06AE2">
        <w:rPr>
          <w:rFonts w:ascii="Calibri" w:eastAsia="Calibri" w:hAnsi="Calibri" w:cs="Times New Roman"/>
          <w:sz w:val="22"/>
          <w:szCs w:val="22"/>
        </w:rPr>
        <w:t>one</w:t>
      </w:r>
      <w:r w:rsidRPr="00D953A9">
        <w:rPr>
          <w:rFonts w:ascii="Calibri" w:eastAsia="Calibri" w:hAnsi="Calibri" w:cs="Times New Roman"/>
          <w:sz w:val="22"/>
          <w:szCs w:val="22"/>
        </w:rPr>
        <w:t xml:space="preserve"> third of Gen Z will look to TV ads to inform their Black Friday, Cyber </w:t>
      </w:r>
      <w:proofErr w:type="gramStart"/>
      <w:r w:rsidRPr="00D953A9">
        <w:rPr>
          <w:rFonts w:ascii="Calibri" w:eastAsia="Calibri" w:hAnsi="Calibri" w:cs="Times New Roman"/>
          <w:sz w:val="22"/>
          <w:szCs w:val="22"/>
        </w:rPr>
        <w:t>Monday</w:t>
      </w:r>
      <w:proofErr w:type="gramEnd"/>
      <w:r w:rsidRPr="00D953A9">
        <w:rPr>
          <w:rFonts w:ascii="Calibri" w:eastAsia="Calibri" w:hAnsi="Calibri" w:cs="Times New Roman"/>
          <w:sz w:val="22"/>
          <w:szCs w:val="22"/>
        </w:rPr>
        <w:t xml:space="preserve"> and Small Business Saturday</w:t>
      </w:r>
      <w:r w:rsidR="00F745B2">
        <w:rPr>
          <w:rFonts w:ascii="Calibri" w:eastAsia="Calibri" w:hAnsi="Calibri" w:cs="Times New Roman"/>
          <w:sz w:val="22"/>
          <w:szCs w:val="22"/>
        </w:rPr>
        <w:t xml:space="preserve"> shopping</w:t>
      </w:r>
    </w:p>
    <w:p w14:paraId="021F758A" w14:textId="7604F25F" w:rsidR="00D953A9" w:rsidRPr="00D953A9" w:rsidRDefault="00D953A9" w:rsidP="00D953A9">
      <w:pPr>
        <w:numPr>
          <w:ilvl w:val="1"/>
          <w:numId w:val="45"/>
        </w:numPr>
        <w:spacing w:after="160" w:line="259" w:lineRule="auto"/>
        <w:contextualSpacing/>
        <w:rPr>
          <w:rFonts w:ascii="Calibri" w:eastAsia="Calibri" w:hAnsi="Calibri" w:cs="Times New Roman"/>
          <w:sz w:val="22"/>
          <w:szCs w:val="22"/>
        </w:rPr>
      </w:pPr>
      <w:r w:rsidRPr="00D953A9">
        <w:rPr>
          <w:rFonts w:ascii="Calibri" w:eastAsia="Calibri" w:hAnsi="Calibri" w:cs="Times New Roman"/>
          <w:sz w:val="22"/>
          <w:szCs w:val="22"/>
        </w:rPr>
        <w:t xml:space="preserve">While over </w:t>
      </w:r>
      <w:r w:rsidR="00A06AE2">
        <w:rPr>
          <w:rFonts w:ascii="Calibri" w:eastAsia="Calibri" w:hAnsi="Calibri" w:cs="Times New Roman"/>
          <w:sz w:val="22"/>
          <w:szCs w:val="22"/>
        </w:rPr>
        <w:t>one</w:t>
      </w:r>
      <w:r w:rsidRPr="00D953A9">
        <w:rPr>
          <w:rFonts w:ascii="Calibri" w:eastAsia="Calibri" w:hAnsi="Calibri" w:cs="Times New Roman"/>
          <w:sz w:val="22"/>
          <w:szCs w:val="22"/>
        </w:rPr>
        <w:t xml:space="preserve"> third of consumers (38%) plan to holiday shop earlier due to concerns about product delays and price increases, late stragglers still want deals: 13% plan to shop later to have more time to save</w:t>
      </w:r>
    </w:p>
    <w:p w14:paraId="0BECE768" w14:textId="77777777" w:rsidR="00D953A9" w:rsidRPr="00D953A9" w:rsidDel="002B6524" w:rsidRDefault="00D953A9" w:rsidP="00D953A9">
      <w:pPr>
        <w:rPr>
          <w:rFonts w:ascii="Calibri" w:eastAsia="Calibri" w:hAnsi="Calibri" w:cs="Times New Roman"/>
          <w:sz w:val="22"/>
          <w:szCs w:val="22"/>
        </w:rPr>
      </w:pPr>
    </w:p>
    <w:p w14:paraId="1A764412" w14:textId="77777777" w:rsidR="00D953A9" w:rsidRPr="00D953A9" w:rsidRDefault="00D953A9" w:rsidP="00D953A9">
      <w:pPr>
        <w:numPr>
          <w:ilvl w:val="0"/>
          <w:numId w:val="47"/>
        </w:numPr>
        <w:spacing w:after="160" w:line="259" w:lineRule="auto"/>
        <w:contextualSpacing/>
        <w:rPr>
          <w:rFonts w:ascii="Calibri" w:eastAsia="Calibri" w:hAnsi="Calibri" w:cs="Times New Roman"/>
          <w:b/>
          <w:sz w:val="22"/>
          <w:szCs w:val="22"/>
        </w:rPr>
      </w:pPr>
      <w:r w:rsidRPr="00D953A9">
        <w:rPr>
          <w:rFonts w:ascii="Calibri" w:eastAsia="Calibri" w:hAnsi="Calibri" w:cs="Times New Roman"/>
          <w:b/>
          <w:bCs/>
          <w:sz w:val="22"/>
          <w:szCs w:val="22"/>
        </w:rPr>
        <w:t>When</w:t>
      </w:r>
      <w:r w:rsidRPr="00D953A9">
        <w:rPr>
          <w:rFonts w:ascii="Calibri" w:eastAsia="Calibri" w:hAnsi="Calibri" w:cs="Times New Roman"/>
          <w:b/>
          <w:sz w:val="22"/>
          <w:szCs w:val="22"/>
        </w:rPr>
        <w:t xml:space="preserve"> money can’t be saved, shoppers will lean in on several financing options </w:t>
      </w:r>
    </w:p>
    <w:p w14:paraId="461E355B" w14:textId="5EFA9DDA" w:rsidR="00D953A9" w:rsidRPr="00D953A9" w:rsidRDefault="00D953A9" w:rsidP="00D953A9">
      <w:pPr>
        <w:numPr>
          <w:ilvl w:val="1"/>
          <w:numId w:val="45"/>
        </w:numPr>
        <w:spacing w:after="160" w:line="259" w:lineRule="auto"/>
        <w:contextualSpacing/>
        <w:rPr>
          <w:rFonts w:ascii="Calibri" w:eastAsia="Calibri" w:hAnsi="Calibri" w:cs="Times New Roman"/>
          <w:sz w:val="22"/>
          <w:szCs w:val="22"/>
        </w:rPr>
      </w:pPr>
      <w:r w:rsidRPr="00D953A9">
        <w:rPr>
          <w:rFonts w:ascii="Calibri" w:eastAsia="Calibri" w:hAnsi="Calibri" w:cs="Times New Roman"/>
          <w:sz w:val="22"/>
          <w:szCs w:val="22"/>
        </w:rPr>
        <w:t>If money is</w:t>
      </w:r>
      <w:r w:rsidR="008029CB">
        <w:rPr>
          <w:rFonts w:ascii="Calibri" w:eastAsia="Calibri" w:hAnsi="Calibri" w:cs="Times New Roman"/>
          <w:sz w:val="22"/>
          <w:szCs w:val="22"/>
        </w:rPr>
        <w:t xml:space="preserve"> not</w:t>
      </w:r>
      <w:r w:rsidRPr="00D953A9">
        <w:rPr>
          <w:rFonts w:ascii="Calibri" w:eastAsia="Calibri" w:hAnsi="Calibri" w:cs="Times New Roman"/>
          <w:sz w:val="22"/>
          <w:szCs w:val="22"/>
        </w:rPr>
        <w:t xml:space="preserve"> available upfront, 40% will financ</w:t>
      </w:r>
      <w:r w:rsidR="008029CB">
        <w:rPr>
          <w:rFonts w:ascii="Calibri" w:eastAsia="Calibri" w:hAnsi="Calibri" w:cs="Times New Roman"/>
          <w:sz w:val="22"/>
          <w:szCs w:val="22"/>
        </w:rPr>
        <w:t>e</w:t>
      </w:r>
      <w:r w:rsidRPr="00D953A9">
        <w:rPr>
          <w:rFonts w:ascii="Calibri" w:eastAsia="Calibri" w:hAnsi="Calibri" w:cs="Times New Roman"/>
          <w:sz w:val="22"/>
          <w:szCs w:val="22"/>
        </w:rPr>
        <w:t xml:space="preserve"> their holiday purchases with a credit card</w:t>
      </w:r>
    </w:p>
    <w:p w14:paraId="439E52ED" w14:textId="27BA04CB" w:rsidR="00360453" w:rsidRPr="00D953A9" w:rsidRDefault="00D953A9" w:rsidP="00D953A9">
      <w:pPr>
        <w:numPr>
          <w:ilvl w:val="1"/>
          <w:numId w:val="45"/>
        </w:numPr>
        <w:spacing w:after="160" w:line="259" w:lineRule="auto"/>
        <w:contextualSpacing/>
        <w:rPr>
          <w:rFonts w:ascii="Calibri" w:eastAsia="Calibri" w:hAnsi="Calibri" w:cs="Times New Roman"/>
          <w:sz w:val="22"/>
          <w:szCs w:val="22"/>
        </w:rPr>
      </w:pPr>
      <w:r w:rsidRPr="00D953A9">
        <w:rPr>
          <w:rFonts w:ascii="Calibri" w:eastAsia="Calibri" w:hAnsi="Calibri" w:cs="Times New Roman"/>
          <w:sz w:val="22"/>
          <w:szCs w:val="22"/>
        </w:rPr>
        <w:t>Inflation may revive the layaway model, as survey results indicate 14% of consumers plan to use this option for holiday purchases due to rising prices; another 21% plan to use buy now, pay later financing</w:t>
      </w:r>
    </w:p>
    <w:p w14:paraId="78FFBB07" w14:textId="15B8F8FB" w:rsidR="00D953A9" w:rsidRDefault="00D953A9" w:rsidP="00942907">
      <w:pPr>
        <w:spacing w:after="160" w:line="259" w:lineRule="auto"/>
        <w:ind w:left="1440"/>
        <w:contextualSpacing/>
        <w:rPr>
          <w:rFonts w:ascii="Calibri" w:eastAsia="Calibri" w:hAnsi="Calibri" w:cs="Times New Roman"/>
          <w:b/>
          <w:bCs/>
          <w:sz w:val="22"/>
          <w:szCs w:val="22"/>
        </w:rPr>
      </w:pPr>
    </w:p>
    <w:p w14:paraId="49E38085" w14:textId="6C26D906" w:rsidR="007A0602" w:rsidRDefault="008029CB" w:rsidP="00D953A9">
      <w:pPr>
        <w:spacing w:after="160" w:line="259" w:lineRule="auto"/>
        <w:rPr>
          <w:rFonts w:ascii="Calibri" w:eastAsia="Calibri" w:hAnsi="Calibri" w:cs="Times New Roman"/>
          <w:b/>
          <w:bCs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>T</w:t>
      </w:r>
      <w:r w:rsidRPr="008029CB">
        <w:rPr>
          <w:rFonts w:ascii="Calibri" w:eastAsia="Calibri" w:hAnsi="Calibri" w:cs="Times New Roman"/>
          <w:sz w:val="22"/>
          <w:szCs w:val="22"/>
        </w:rPr>
        <w:t>o learn more about how the economic environment has forced adjustments by both consumers and retailers</w:t>
      </w:r>
      <w:r>
        <w:rPr>
          <w:rFonts w:ascii="Calibri" w:eastAsia="Calibri" w:hAnsi="Calibri" w:cs="Times New Roman"/>
          <w:sz w:val="22"/>
          <w:szCs w:val="22"/>
        </w:rPr>
        <w:t>, read Vericast</w:t>
      </w:r>
      <w:r w:rsidR="000B5405">
        <w:rPr>
          <w:rFonts w:ascii="Calibri" w:eastAsia="Calibri" w:hAnsi="Calibri" w:cs="Times New Roman"/>
          <w:sz w:val="22"/>
          <w:szCs w:val="22"/>
        </w:rPr>
        <w:t>’s holiday</w:t>
      </w:r>
      <w:r>
        <w:rPr>
          <w:rFonts w:ascii="Calibri" w:eastAsia="Calibri" w:hAnsi="Calibri" w:cs="Times New Roman"/>
          <w:sz w:val="22"/>
          <w:szCs w:val="22"/>
        </w:rPr>
        <w:t xml:space="preserve"> </w:t>
      </w:r>
      <w:r w:rsidR="00703631" w:rsidRPr="00942907">
        <w:rPr>
          <w:rFonts w:ascii="Calibri" w:eastAsia="Calibri" w:hAnsi="Calibri" w:cs="Times New Roman"/>
          <w:sz w:val="22"/>
          <w:szCs w:val="22"/>
        </w:rPr>
        <w:t xml:space="preserve">blog on </w:t>
      </w:r>
      <w:hyperlink r:id="rId14" w:history="1">
        <w:r w:rsidR="00703631" w:rsidRPr="00942907">
          <w:rPr>
            <w:rStyle w:val="Hyperlink"/>
            <w:rFonts w:ascii="Calibri" w:eastAsia="Calibri" w:hAnsi="Calibri" w:cs="Times New Roman"/>
            <w:sz w:val="22"/>
            <w:szCs w:val="22"/>
          </w:rPr>
          <w:t>what to expect from consumers this holiday season</w:t>
        </w:r>
      </w:hyperlink>
      <w:r>
        <w:rPr>
          <w:rFonts w:ascii="Calibri" w:eastAsia="Calibri" w:hAnsi="Calibri" w:cs="Times New Roman"/>
          <w:sz w:val="22"/>
          <w:szCs w:val="22"/>
        </w:rPr>
        <w:t xml:space="preserve">. </w:t>
      </w:r>
    </w:p>
    <w:p w14:paraId="4B8F0AF7" w14:textId="4FD9FE5B" w:rsidR="00D953A9" w:rsidRPr="00D953A9" w:rsidRDefault="00D953A9" w:rsidP="00D953A9">
      <w:pPr>
        <w:spacing w:after="160" w:line="259" w:lineRule="auto"/>
        <w:rPr>
          <w:rFonts w:ascii="Calibri" w:eastAsia="Calibri" w:hAnsi="Calibri" w:cs="Times New Roman"/>
          <w:b/>
          <w:bCs/>
          <w:sz w:val="22"/>
          <w:szCs w:val="22"/>
        </w:rPr>
      </w:pPr>
      <w:r w:rsidRPr="00D953A9">
        <w:rPr>
          <w:rFonts w:ascii="Calibri" w:eastAsia="Calibri" w:hAnsi="Calibri" w:cs="Times New Roman"/>
          <w:b/>
          <w:bCs/>
          <w:sz w:val="22"/>
          <w:szCs w:val="22"/>
        </w:rPr>
        <w:t>About Vericast</w:t>
      </w:r>
    </w:p>
    <w:p w14:paraId="49A473CE" w14:textId="77777777" w:rsidR="00D953A9" w:rsidRPr="00D953A9" w:rsidRDefault="008B27DE" w:rsidP="00D953A9">
      <w:pPr>
        <w:spacing w:after="160" w:line="259" w:lineRule="auto"/>
        <w:rPr>
          <w:rFonts w:ascii="Calibri" w:eastAsia="Calibri" w:hAnsi="Calibri" w:cs="Times New Roman"/>
          <w:sz w:val="22"/>
          <w:szCs w:val="22"/>
        </w:rPr>
      </w:pPr>
      <w:hyperlink r:id="rId15" w:history="1">
        <w:r w:rsidR="00D953A9" w:rsidRPr="00D953A9">
          <w:rPr>
            <w:rFonts w:ascii="Calibri" w:eastAsia="Calibri" w:hAnsi="Calibri" w:cs="Times New Roman"/>
            <w:color w:val="0563C1"/>
            <w:sz w:val="22"/>
            <w:szCs w:val="22"/>
            <w:u w:val="single"/>
          </w:rPr>
          <w:t>Vericast</w:t>
        </w:r>
      </w:hyperlink>
      <w:r w:rsidR="00D953A9" w:rsidRPr="00D953A9">
        <w:rPr>
          <w:rFonts w:ascii="Calibri" w:eastAsia="Calibri" w:hAnsi="Calibri" w:cs="Times New Roman"/>
          <w:sz w:val="22"/>
          <w:szCs w:val="22"/>
        </w:rPr>
        <w:t xml:space="preserve"> is reimagining marketing solutions one business-to-human connection at a time. By influencing how over 120 million households eat, shop, buy, </w:t>
      </w:r>
      <w:proofErr w:type="gramStart"/>
      <w:r w:rsidR="00D953A9" w:rsidRPr="00D953A9">
        <w:rPr>
          <w:rFonts w:ascii="Calibri" w:eastAsia="Calibri" w:hAnsi="Calibri" w:cs="Times New Roman"/>
          <w:sz w:val="22"/>
          <w:szCs w:val="22"/>
        </w:rPr>
        <w:t>save</w:t>
      </w:r>
      <w:proofErr w:type="gramEnd"/>
      <w:r w:rsidR="00D953A9" w:rsidRPr="00D953A9">
        <w:rPr>
          <w:rFonts w:ascii="Calibri" w:eastAsia="Calibri" w:hAnsi="Calibri" w:cs="Times New Roman"/>
          <w:sz w:val="22"/>
          <w:szCs w:val="22"/>
        </w:rPr>
        <w:t xml:space="preserve"> and borrow, Vericast fuels commerce, drives economic growth and directly accelerates revenue potential for thousands of brands and businesses. While its award-winning portfolio of products, technology and solutions are part of the Vericast story, its people are the true </w:t>
      </w:r>
      <w:proofErr w:type="gramStart"/>
      <w:r w:rsidR="00D953A9" w:rsidRPr="00D953A9">
        <w:rPr>
          <w:rFonts w:ascii="Calibri" w:eastAsia="Calibri" w:hAnsi="Calibri" w:cs="Times New Roman"/>
          <w:sz w:val="22"/>
          <w:szCs w:val="22"/>
        </w:rPr>
        <w:t>differentiators;</w:t>
      </w:r>
      <w:proofErr w:type="gramEnd"/>
      <w:r w:rsidR="00D953A9" w:rsidRPr="00D953A9">
        <w:rPr>
          <w:rFonts w:ascii="Calibri" w:eastAsia="Calibri" w:hAnsi="Calibri" w:cs="Times New Roman"/>
          <w:sz w:val="22"/>
          <w:szCs w:val="22"/>
        </w:rPr>
        <w:t xml:space="preserve"> trailblazers in data intelligence, marketing services, transaction solutions, campaign management and media delivery.</w:t>
      </w:r>
    </w:p>
    <w:p w14:paraId="32A5CFE4" w14:textId="58601B9D" w:rsidR="007100FC" w:rsidRPr="00804185" w:rsidRDefault="007100FC" w:rsidP="00270CF5">
      <w:pPr>
        <w:widowControl w:val="0"/>
        <w:rPr>
          <w:rFonts w:ascii="Calibri" w:eastAsia="Times New Roman" w:hAnsi="Calibri" w:cs="Calibri"/>
          <w:snapToGrid w:val="0"/>
        </w:rPr>
      </w:pPr>
      <w:r w:rsidRPr="007100FC">
        <w:rPr>
          <w:rFonts w:ascii="Calibri" w:eastAsia="Times New Roman" w:hAnsi="Calibri" w:cs="Calibri"/>
          <w:snapToGrid w:val="0"/>
        </w:rPr>
        <w:t xml:space="preserve"> </w:t>
      </w:r>
    </w:p>
    <w:sectPr w:rsidR="007100FC" w:rsidRPr="00804185" w:rsidSect="00397627">
      <w:headerReference w:type="first" r:id="rId16"/>
      <w:pgSz w:w="12240" w:h="15840"/>
      <w:pgMar w:top="1440" w:right="1440" w:bottom="450" w:left="1440" w:header="28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0770B" w14:textId="77777777" w:rsidR="000A4F8D" w:rsidRDefault="000A4F8D" w:rsidP="00EF078B">
      <w:r>
        <w:separator/>
      </w:r>
    </w:p>
  </w:endnote>
  <w:endnote w:type="continuationSeparator" w:id="0">
    <w:p w14:paraId="7527754D" w14:textId="77777777" w:rsidR="000A4F8D" w:rsidRDefault="000A4F8D" w:rsidP="00EF078B">
      <w:r>
        <w:continuationSeparator/>
      </w:r>
    </w:p>
  </w:endnote>
  <w:endnote w:type="continuationNotice" w:id="1">
    <w:p w14:paraId="7DD8C60E" w14:textId="77777777" w:rsidR="000A4F8D" w:rsidRDefault="000A4F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 2014">
    <w:altName w:val="Calibri"/>
    <w:panose1 w:val="00000000000000000000"/>
    <w:charset w:val="4D"/>
    <w:family w:val="swiss"/>
    <w:notTrueType/>
    <w:pitch w:val="variable"/>
    <w:sig w:usb0="A00002FF" w:usb1="5000204B" w:usb2="00000020" w:usb3="00000000" w:csb0="00000097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Proxima Nova">
    <w:altName w:val="Tahoma"/>
    <w:panose1 w:val="00000000000000000000"/>
    <w:charset w:val="00"/>
    <w:family w:val="auto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B2F6A" w14:textId="77777777" w:rsidR="000A4F8D" w:rsidRDefault="000A4F8D" w:rsidP="00EF078B">
      <w:r>
        <w:separator/>
      </w:r>
    </w:p>
  </w:footnote>
  <w:footnote w:type="continuationSeparator" w:id="0">
    <w:p w14:paraId="25531058" w14:textId="77777777" w:rsidR="000A4F8D" w:rsidRDefault="000A4F8D" w:rsidP="00EF078B">
      <w:r>
        <w:continuationSeparator/>
      </w:r>
    </w:p>
  </w:footnote>
  <w:footnote w:type="continuationNotice" w:id="1">
    <w:p w14:paraId="605AFEC0" w14:textId="77777777" w:rsidR="000A4F8D" w:rsidRDefault="000A4F8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5CE2B" w14:textId="3B8CD5A4" w:rsidR="00436860" w:rsidRDefault="00777341" w:rsidP="00D62623">
    <w:pPr>
      <w:pStyle w:val="HeaderwithLocations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A9BD0EC" wp14:editId="627F750E">
              <wp:simplePos x="0" y="0"/>
              <wp:positionH relativeFrom="column">
                <wp:posOffset>-477520</wp:posOffset>
              </wp:positionH>
              <wp:positionV relativeFrom="paragraph">
                <wp:posOffset>-568960</wp:posOffset>
              </wp:positionV>
              <wp:extent cx="0" cy="3090672"/>
              <wp:effectExtent l="596900" t="0" r="596900" b="0"/>
              <wp:wrapNone/>
              <wp:docPr id="952" name="Straight Connector 9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320000">
                        <a:off x="0" y="0"/>
                        <a:ext cx="0" cy="3090672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7260A14" id="Straight Connector 952" o:spid="_x0000_s1026" style="position:absolute;rotation:22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7.6pt,-44.8pt" to="-37.6pt,19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" strokecolor="#5bc5cc [3208]" strokeweight="1.5pt">
              <v:stroke joinstyle="miter"/>
            </v:line>
          </w:pict>
        </mc:Fallback>
      </mc:AlternateContent>
    </w:r>
  </w:p>
  <w:p w14:paraId="1DD8DB28" w14:textId="0A18039F" w:rsidR="00436860" w:rsidRDefault="00436860">
    <w:pPr>
      <w:pStyle w:val="Header"/>
    </w:pPr>
  </w:p>
  <w:p w14:paraId="5410BE21" w14:textId="2694231D" w:rsidR="00436860" w:rsidRPr="00777341" w:rsidRDefault="00777341" w:rsidP="00777341">
    <w:pPr>
      <w:pStyle w:val="Header"/>
    </w:pPr>
    <w:r>
      <w:tab/>
    </w:r>
    <w:r>
      <w:tab/>
    </w:r>
  </w:p>
  <w:p w14:paraId="2ED2D59A" w14:textId="1C13E495" w:rsidR="00436860" w:rsidRDefault="0080381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D57D6B2" wp14:editId="2424D032">
              <wp:simplePos x="0" y="0"/>
              <wp:positionH relativeFrom="column">
                <wp:posOffset>4991735</wp:posOffset>
              </wp:positionH>
              <wp:positionV relativeFrom="paragraph">
                <wp:posOffset>118401</wp:posOffset>
              </wp:positionV>
              <wp:extent cx="1798320" cy="467360"/>
              <wp:effectExtent l="0" t="0" r="0" b="0"/>
              <wp:wrapNone/>
              <wp:docPr id="955" name="Text Box 9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8320" cy="4673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D20893E" w14:textId="5857ECC3" w:rsidR="0066453C" w:rsidRPr="0035171E" w:rsidRDefault="0080381C" w:rsidP="0066453C">
                          <w:pPr>
                            <w:pStyle w:val="BodyCopy"/>
                            <w:spacing w:after="40" w:line="240" w:lineRule="auto"/>
                            <w:rPr>
                              <w:color w:val="646A6A" w:themeColor="text1"/>
                              <w:spacing w:val="16"/>
                              <w:sz w:val="16"/>
                            </w:rPr>
                          </w:pPr>
                          <w:r>
                            <w:rPr>
                              <w:color w:val="646A6A" w:themeColor="text1"/>
                              <w:spacing w:val="16"/>
                              <w:sz w:val="16"/>
                            </w:rPr>
                            <w:t>v</w:t>
                          </w:r>
                          <w:r w:rsidR="0066453C" w:rsidRPr="0035171E">
                            <w:rPr>
                              <w:color w:val="646A6A" w:themeColor="text1"/>
                              <w:spacing w:val="16"/>
                              <w:sz w:val="16"/>
                            </w:rPr>
                            <w:t>ericast</w:t>
                          </w:r>
                          <w:r w:rsidR="00FD3F57">
                            <w:rPr>
                              <w:color w:val="646A6A" w:themeColor="text1"/>
                              <w:spacing w:val="16"/>
                              <w:sz w:val="16"/>
                            </w:rPr>
                            <w:t>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D57D6B2" id="_x0000_t202" coordsize="21600,21600" o:spt="202" path="m,l,21600r21600,l21600,xe">
              <v:stroke joinstyle="miter"/>
              <v:path gradientshapeok="t" o:connecttype="rect"/>
            </v:shapetype>
            <v:shape id="Text Box 955" o:spid="_x0000_s1026" type="#_x0000_t202" style="position:absolute;margin-left:393.05pt;margin-top:9.3pt;width:141.6pt;height:36.8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" filled="f" stroked="f" strokeweight=".5pt">
              <v:textbox>
                <w:txbxContent>
                  <w:p w14:paraId="5D20893E" w14:textId="5857ECC3" w:rsidR="0066453C" w:rsidRPr="0035171E" w:rsidRDefault="0080381C" w:rsidP="0066453C">
                    <w:pPr>
                      <w:pStyle w:val="BodyCopy"/>
                      <w:spacing w:after="40" w:line="240" w:lineRule="auto"/>
                      <w:rPr>
                        <w:color w:val="646A6A" w:themeColor="text1"/>
                        <w:spacing w:val="16"/>
                        <w:sz w:val="16"/>
                      </w:rPr>
                    </w:pPr>
                    <w:r>
                      <w:rPr>
                        <w:color w:val="646A6A" w:themeColor="text1"/>
                        <w:spacing w:val="16"/>
                        <w:sz w:val="16"/>
                      </w:rPr>
                      <w:t>v</w:t>
                    </w:r>
                    <w:r w:rsidR="0066453C" w:rsidRPr="0035171E">
                      <w:rPr>
                        <w:color w:val="646A6A" w:themeColor="text1"/>
                        <w:spacing w:val="16"/>
                        <w:sz w:val="16"/>
                      </w:rPr>
                      <w:t>ericast</w:t>
                    </w:r>
                    <w:r w:rsidR="00FD3F57">
                      <w:rPr>
                        <w:color w:val="646A6A" w:themeColor="text1"/>
                        <w:spacing w:val="16"/>
                        <w:sz w:val="16"/>
                      </w:rPr>
                      <w:t>.com</w:t>
                    </w:r>
                  </w:p>
                </w:txbxContent>
              </v:textbox>
            </v:shape>
          </w:pict>
        </mc:Fallback>
      </mc:AlternateContent>
    </w:r>
    <w:r w:rsidR="00182B1B" w:rsidRPr="00777341">
      <w:rPr>
        <w:noProof/>
        <w:color w:val="DE8330" w:themeColor="accent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59A594C" wp14:editId="6DE55485">
              <wp:simplePos x="0" y="0"/>
              <wp:positionH relativeFrom="column">
                <wp:posOffset>-903605</wp:posOffset>
              </wp:positionH>
              <wp:positionV relativeFrom="paragraph">
                <wp:posOffset>556602</wp:posOffset>
              </wp:positionV>
              <wp:extent cx="7772400" cy="0"/>
              <wp:effectExtent l="0" t="12700" r="12700" b="12700"/>
              <wp:wrapNone/>
              <wp:docPr id="951" name="Straight Connector 9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3AAEBAB" id="Straight Connector 95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1.15pt,43.85pt" to="540.85pt,4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" strokecolor="#de8330 [3205]" strokeweight="1.5pt">
              <v:stroke joinstyle="miter"/>
            </v:line>
          </w:pict>
        </mc:Fallback>
      </mc:AlternateContent>
    </w:r>
    <w:r w:rsidR="00182B1B">
      <w:rPr>
        <w:noProof/>
      </w:rPr>
      <w:drawing>
        <wp:inline distT="0" distB="0" distL="0" distR="0" wp14:anchorId="14E86EAF" wp14:editId="4FFBC4B0">
          <wp:extent cx="1865376" cy="276352"/>
          <wp:effectExtent l="0" t="0" r="1905" b="3175"/>
          <wp:docPr id="14" name="Picture 14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0" name="Picture 950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8527" cy="2886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7986"/>
    <w:multiLevelType w:val="hybridMultilevel"/>
    <w:tmpl w:val="02CA60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032FD"/>
    <w:multiLevelType w:val="hybridMultilevel"/>
    <w:tmpl w:val="A67A1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2EA6"/>
    <w:multiLevelType w:val="multilevel"/>
    <w:tmpl w:val="98D83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9F7AE3"/>
    <w:multiLevelType w:val="hybridMultilevel"/>
    <w:tmpl w:val="4E629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23000"/>
    <w:multiLevelType w:val="hybridMultilevel"/>
    <w:tmpl w:val="5022B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4D0155"/>
    <w:multiLevelType w:val="hybridMultilevel"/>
    <w:tmpl w:val="70665B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A580BFE"/>
    <w:multiLevelType w:val="hybridMultilevel"/>
    <w:tmpl w:val="8312C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C84ECE"/>
    <w:multiLevelType w:val="multilevel"/>
    <w:tmpl w:val="D020DE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0E31133C"/>
    <w:multiLevelType w:val="multilevel"/>
    <w:tmpl w:val="387C4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8C85EE2"/>
    <w:multiLevelType w:val="hybridMultilevel"/>
    <w:tmpl w:val="B0CC301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AF67855"/>
    <w:multiLevelType w:val="multilevel"/>
    <w:tmpl w:val="4B3A527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1C406903"/>
    <w:multiLevelType w:val="multilevel"/>
    <w:tmpl w:val="E5E2A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EF83A2F"/>
    <w:multiLevelType w:val="hybridMultilevel"/>
    <w:tmpl w:val="D8FCE88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221F3530"/>
    <w:multiLevelType w:val="hybridMultilevel"/>
    <w:tmpl w:val="650C0A18"/>
    <w:lvl w:ilvl="0" w:tplc="04090001">
      <w:start w:val="1"/>
      <w:numFmt w:val="bullet"/>
      <w:lvlText w:val=""/>
      <w:lvlJc w:val="left"/>
      <w:pPr>
        <w:ind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5">
      <w:start w:val="1"/>
      <w:numFmt w:val="bullet"/>
      <w:lvlText w:val=""/>
      <w:lvlJc w:val="left"/>
      <w:rPr>
        <w:rFonts w:ascii="Wingdings" w:hAnsi="Wingdings" w:hint="default"/>
      </w:rPr>
    </w:lvl>
    <w:lvl w:ilvl="5" w:tplc="AAFC115E">
      <w:numFmt w:val="bullet"/>
      <w:lvlText w:val="-"/>
      <w:lvlJc w:val="left"/>
      <w:pPr>
        <w:ind w:left="4320" w:hanging="360"/>
      </w:pPr>
      <w:rPr>
        <w:rFonts w:ascii="Calibri" w:eastAsia="Times New Roman" w:hAnsi="Calibri" w:cs="Calibri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586C48"/>
    <w:multiLevelType w:val="hybridMultilevel"/>
    <w:tmpl w:val="E9089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E90FE5"/>
    <w:multiLevelType w:val="multilevel"/>
    <w:tmpl w:val="FC12D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7BE6230"/>
    <w:multiLevelType w:val="hybridMultilevel"/>
    <w:tmpl w:val="3322F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161B23"/>
    <w:multiLevelType w:val="hybridMultilevel"/>
    <w:tmpl w:val="AD82C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1F5776"/>
    <w:multiLevelType w:val="hybridMultilevel"/>
    <w:tmpl w:val="22B4D3A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73236DC"/>
    <w:multiLevelType w:val="hybridMultilevel"/>
    <w:tmpl w:val="C8C6C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AE6C77"/>
    <w:multiLevelType w:val="multilevel"/>
    <w:tmpl w:val="AC12E10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" w15:restartNumberingAfterBreak="0">
    <w:nsid w:val="3CB365C6"/>
    <w:multiLevelType w:val="hybridMultilevel"/>
    <w:tmpl w:val="97D8A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0634FC"/>
    <w:multiLevelType w:val="multilevel"/>
    <w:tmpl w:val="E4703308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3" w15:restartNumberingAfterBreak="0">
    <w:nsid w:val="4E9869CD"/>
    <w:multiLevelType w:val="hybridMultilevel"/>
    <w:tmpl w:val="40B49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725CE7"/>
    <w:multiLevelType w:val="hybridMultilevel"/>
    <w:tmpl w:val="94ACF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A674E3"/>
    <w:multiLevelType w:val="hybridMultilevel"/>
    <w:tmpl w:val="FAE83C9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7871112"/>
    <w:multiLevelType w:val="hybridMultilevel"/>
    <w:tmpl w:val="2F0E7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E745C4"/>
    <w:multiLevelType w:val="hybridMultilevel"/>
    <w:tmpl w:val="FE2A18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E3702D"/>
    <w:multiLevelType w:val="hybridMultilevel"/>
    <w:tmpl w:val="9F227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507ED0"/>
    <w:multiLevelType w:val="hybridMultilevel"/>
    <w:tmpl w:val="77463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D62761"/>
    <w:multiLevelType w:val="hybridMultilevel"/>
    <w:tmpl w:val="02CA6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AC7BF6"/>
    <w:multiLevelType w:val="hybridMultilevel"/>
    <w:tmpl w:val="BA76C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FA0D18"/>
    <w:multiLevelType w:val="hybridMultilevel"/>
    <w:tmpl w:val="3AB0F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7E4DC0"/>
    <w:multiLevelType w:val="hybridMultilevel"/>
    <w:tmpl w:val="E3C8EF8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D314E3E"/>
    <w:multiLevelType w:val="hybridMultilevel"/>
    <w:tmpl w:val="AA5E6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E32C03"/>
    <w:multiLevelType w:val="hybridMultilevel"/>
    <w:tmpl w:val="4052D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635D6B"/>
    <w:multiLevelType w:val="multilevel"/>
    <w:tmpl w:val="425E5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5E95034"/>
    <w:multiLevelType w:val="multilevel"/>
    <w:tmpl w:val="3F8AE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6C12E64"/>
    <w:multiLevelType w:val="multilevel"/>
    <w:tmpl w:val="DFAEB9F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9" w15:restartNumberingAfterBreak="0">
    <w:nsid w:val="78104A19"/>
    <w:multiLevelType w:val="hybridMultilevel"/>
    <w:tmpl w:val="CEBE0A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64307A"/>
    <w:multiLevelType w:val="hybridMultilevel"/>
    <w:tmpl w:val="F356C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F6F1E8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D609A1"/>
    <w:multiLevelType w:val="hybridMultilevel"/>
    <w:tmpl w:val="6682F5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DF5324"/>
    <w:multiLevelType w:val="multilevel"/>
    <w:tmpl w:val="B198B76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3" w15:restartNumberingAfterBreak="0">
    <w:nsid w:val="7ECC39FF"/>
    <w:multiLevelType w:val="multilevel"/>
    <w:tmpl w:val="55F2BD52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4" w15:restartNumberingAfterBreak="0">
    <w:nsid w:val="7EF726A5"/>
    <w:multiLevelType w:val="multilevel"/>
    <w:tmpl w:val="6D885DD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5" w15:restartNumberingAfterBreak="0">
    <w:nsid w:val="7F2E5875"/>
    <w:multiLevelType w:val="hybridMultilevel"/>
    <w:tmpl w:val="AA66B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0350816">
    <w:abstractNumId w:val="2"/>
  </w:num>
  <w:num w:numId="2" w16cid:durableId="1361205196">
    <w:abstractNumId w:val="16"/>
  </w:num>
  <w:num w:numId="3" w16cid:durableId="1903717173">
    <w:abstractNumId w:val="35"/>
  </w:num>
  <w:num w:numId="4" w16cid:durableId="1776171916">
    <w:abstractNumId w:val="5"/>
  </w:num>
  <w:num w:numId="5" w16cid:durableId="1859923598">
    <w:abstractNumId w:val="31"/>
  </w:num>
  <w:num w:numId="6" w16cid:durableId="1870487498">
    <w:abstractNumId w:val="40"/>
  </w:num>
  <w:num w:numId="7" w16cid:durableId="803279689">
    <w:abstractNumId w:val="41"/>
  </w:num>
  <w:num w:numId="8" w16cid:durableId="697003176">
    <w:abstractNumId w:val="27"/>
  </w:num>
  <w:num w:numId="9" w16cid:durableId="697972541">
    <w:abstractNumId w:val="23"/>
  </w:num>
  <w:num w:numId="10" w16cid:durableId="455106610">
    <w:abstractNumId w:val="39"/>
  </w:num>
  <w:num w:numId="11" w16cid:durableId="1037504512">
    <w:abstractNumId w:val="17"/>
  </w:num>
  <w:num w:numId="12" w16cid:durableId="335572723">
    <w:abstractNumId w:val="29"/>
  </w:num>
  <w:num w:numId="13" w16cid:durableId="1723361810">
    <w:abstractNumId w:val="32"/>
  </w:num>
  <w:num w:numId="14" w16cid:durableId="1656185616">
    <w:abstractNumId w:val="43"/>
  </w:num>
  <w:num w:numId="15" w16cid:durableId="1940091633">
    <w:abstractNumId w:val="22"/>
  </w:num>
  <w:num w:numId="16" w16cid:durableId="1708140008">
    <w:abstractNumId w:val="14"/>
  </w:num>
  <w:num w:numId="17" w16cid:durableId="73360326">
    <w:abstractNumId w:val="13"/>
  </w:num>
  <w:num w:numId="18" w16cid:durableId="1399790333">
    <w:abstractNumId w:val="24"/>
  </w:num>
  <w:num w:numId="19" w16cid:durableId="14176323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12044538">
    <w:abstractNumId w:val="33"/>
  </w:num>
  <w:num w:numId="21" w16cid:durableId="955991321">
    <w:abstractNumId w:val="18"/>
  </w:num>
  <w:num w:numId="22" w16cid:durableId="1028682560">
    <w:abstractNumId w:val="9"/>
  </w:num>
  <w:num w:numId="23" w16cid:durableId="36206056">
    <w:abstractNumId w:val="25"/>
  </w:num>
  <w:num w:numId="24" w16cid:durableId="778836013">
    <w:abstractNumId w:val="12"/>
  </w:num>
  <w:num w:numId="25" w16cid:durableId="151406834">
    <w:abstractNumId w:val="0"/>
  </w:num>
  <w:num w:numId="26" w16cid:durableId="2092072175">
    <w:abstractNumId w:val="34"/>
  </w:num>
  <w:num w:numId="27" w16cid:durableId="201288513">
    <w:abstractNumId w:val="26"/>
  </w:num>
  <w:num w:numId="28" w16cid:durableId="280035693">
    <w:abstractNumId w:val="37"/>
  </w:num>
  <w:num w:numId="29" w16cid:durableId="335353717">
    <w:abstractNumId w:val="7"/>
  </w:num>
  <w:num w:numId="30" w16cid:durableId="587617794">
    <w:abstractNumId w:val="20"/>
  </w:num>
  <w:num w:numId="31" w16cid:durableId="586811603">
    <w:abstractNumId w:val="11"/>
  </w:num>
  <w:num w:numId="32" w16cid:durableId="282659751">
    <w:abstractNumId w:val="38"/>
  </w:num>
  <w:num w:numId="33" w16cid:durableId="157111089">
    <w:abstractNumId w:val="44"/>
  </w:num>
  <w:num w:numId="34" w16cid:durableId="1582330744">
    <w:abstractNumId w:val="36"/>
  </w:num>
  <w:num w:numId="35" w16cid:durableId="1108352059">
    <w:abstractNumId w:val="42"/>
  </w:num>
  <w:num w:numId="36" w16cid:durableId="1705905896">
    <w:abstractNumId w:val="8"/>
  </w:num>
  <w:num w:numId="37" w16cid:durableId="1267618830">
    <w:abstractNumId w:val="10"/>
  </w:num>
  <w:num w:numId="38" w16cid:durableId="777259738">
    <w:abstractNumId w:val="28"/>
  </w:num>
  <w:num w:numId="39" w16cid:durableId="1372455537">
    <w:abstractNumId w:val="45"/>
  </w:num>
  <w:num w:numId="40" w16cid:durableId="2071921019">
    <w:abstractNumId w:val="30"/>
  </w:num>
  <w:num w:numId="41" w16cid:durableId="355888878">
    <w:abstractNumId w:val="6"/>
  </w:num>
  <w:num w:numId="42" w16cid:durableId="87241607">
    <w:abstractNumId w:val="4"/>
  </w:num>
  <w:num w:numId="43" w16cid:durableId="55982841">
    <w:abstractNumId w:val="15"/>
  </w:num>
  <w:num w:numId="44" w16cid:durableId="823160365">
    <w:abstractNumId w:val="3"/>
  </w:num>
  <w:num w:numId="45" w16cid:durableId="212889796">
    <w:abstractNumId w:val="21"/>
  </w:num>
  <w:num w:numId="46" w16cid:durableId="1649435127">
    <w:abstractNumId w:val="1"/>
  </w:num>
  <w:num w:numId="47" w16cid:durableId="24615478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drawingGridHorizontalSpacing w:val="720"/>
  <w:drawingGridVerticalSpacing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766"/>
    <w:rsid w:val="000022E5"/>
    <w:rsid w:val="00002C4E"/>
    <w:rsid w:val="00006B75"/>
    <w:rsid w:val="00007039"/>
    <w:rsid w:val="000105EB"/>
    <w:rsid w:val="00011502"/>
    <w:rsid w:val="0001525C"/>
    <w:rsid w:val="00016F95"/>
    <w:rsid w:val="00021C93"/>
    <w:rsid w:val="000237AF"/>
    <w:rsid w:val="00027558"/>
    <w:rsid w:val="000326EB"/>
    <w:rsid w:val="00033F23"/>
    <w:rsid w:val="00044208"/>
    <w:rsid w:val="00055879"/>
    <w:rsid w:val="00056137"/>
    <w:rsid w:val="000578F9"/>
    <w:rsid w:val="00057FE6"/>
    <w:rsid w:val="00060084"/>
    <w:rsid w:val="0006349C"/>
    <w:rsid w:val="00063FA9"/>
    <w:rsid w:val="000674F8"/>
    <w:rsid w:val="0006783B"/>
    <w:rsid w:val="00075AAC"/>
    <w:rsid w:val="00080E16"/>
    <w:rsid w:val="00092E64"/>
    <w:rsid w:val="000949E5"/>
    <w:rsid w:val="000A4F8D"/>
    <w:rsid w:val="000B5405"/>
    <w:rsid w:val="000C2ACD"/>
    <w:rsid w:val="000C3167"/>
    <w:rsid w:val="000C39A1"/>
    <w:rsid w:val="000C455A"/>
    <w:rsid w:val="000D1B7C"/>
    <w:rsid w:val="000D51EA"/>
    <w:rsid w:val="000E0DBC"/>
    <w:rsid w:val="000E435E"/>
    <w:rsid w:val="000F0687"/>
    <w:rsid w:val="000F16B8"/>
    <w:rsid w:val="000F58C6"/>
    <w:rsid w:val="00104D90"/>
    <w:rsid w:val="0011100A"/>
    <w:rsid w:val="00112D15"/>
    <w:rsid w:val="00113C60"/>
    <w:rsid w:val="00122301"/>
    <w:rsid w:val="00126D5C"/>
    <w:rsid w:val="00135AD4"/>
    <w:rsid w:val="001363D8"/>
    <w:rsid w:val="00141E83"/>
    <w:rsid w:val="00143CF6"/>
    <w:rsid w:val="00145CF6"/>
    <w:rsid w:val="00146DF2"/>
    <w:rsid w:val="00147235"/>
    <w:rsid w:val="001523F3"/>
    <w:rsid w:val="0015376D"/>
    <w:rsid w:val="001645FF"/>
    <w:rsid w:val="00164FAB"/>
    <w:rsid w:val="001664F1"/>
    <w:rsid w:val="00167EA6"/>
    <w:rsid w:val="00170C15"/>
    <w:rsid w:val="001767EC"/>
    <w:rsid w:val="0017699C"/>
    <w:rsid w:val="00177788"/>
    <w:rsid w:val="0018294E"/>
    <w:rsid w:val="00182B1B"/>
    <w:rsid w:val="00186CBB"/>
    <w:rsid w:val="00187CEC"/>
    <w:rsid w:val="00187D08"/>
    <w:rsid w:val="001A0C6F"/>
    <w:rsid w:val="001A6ADC"/>
    <w:rsid w:val="001A7EA5"/>
    <w:rsid w:val="001B118E"/>
    <w:rsid w:val="001B3E0B"/>
    <w:rsid w:val="001C2B54"/>
    <w:rsid w:val="001C2B73"/>
    <w:rsid w:val="001C5AF7"/>
    <w:rsid w:val="001D025C"/>
    <w:rsid w:val="001D19E8"/>
    <w:rsid w:val="001D29CD"/>
    <w:rsid w:val="001E0D51"/>
    <w:rsid w:val="001E3E94"/>
    <w:rsid w:val="001F01FC"/>
    <w:rsid w:val="001F19F1"/>
    <w:rsid w:val="001F1FAD"/>
    <w:rsid w:val="001F2C16"/>
    <w:rsid w:val="00201504"/>
    <w:rsid w:val="002045E7"/>
    <w:rsid w:val="00205AC7"/>
    <w:rsid w:val="00210128"/>
    <w:rsid w:val="002224DB"/>
    <w:rsid w:val="00223D66"/>
    <w:rsid w:val="002272E2"/>
    <w:rsid w:val="002356C7"/>
    <w:rsid w:val="002471B1"/>
    <w:rsid w:val="00252FE6"/>
    <w:rsid w:val="00253E20"/>
    <w:rsid w:val="00270CF5"/>
    <w:rsid w:val="00274605"/>
    <w:rsid w:val="002817E7"/>
    <w:rsid w:val="002867F2"/>
    <w:rsid w:val="00287D6D"/>
    <w:rsid w:val="00290DF0"/>
    <w:rsid w:val="0029222F"/>
    <w:rsid w:val="0029657F"/>
    <w:rsid w:val="002973F8"/>
    <w:rsid w:val="002A131F"/>
    <w:rsid w:val="002A33D3"/>
    <w:rsid w:val="002B05EF"/>
    <w:rsid w:val="002B0D9A"/>
    <w:rsid w:val="002B14C2"/>
    <w:rsid w:val="002C12A8"/>
    <w:rsid w:val="002D01FC"/>
    <w:rsid w:val="002D13EF"/>
    <w:rsid w:val="002D1F3E"/>
    <w:rsid w:val="002D51C6"/>
    <w:rsid w:val="002D5F82"/>
    <w:rsid w:val="002E679B"/>
    <w:rsid w:val="002F4DA6"/>
    <w:rsid w:val="002F635D"/>
    <w:rsid w:val="002F7659"/>
    <w:rsid w:val="00305EED"/>
    <w:rsid w:val="00313EF2"/>
    <w:rsid w:val="00315178"/>
    <w:rsid w:val="00322597"/>
    <w:rsid w:val="00326794"/>
    <w:rsid w:val="003268AD"/>
    <w:rsid w:val="00332508"/>
    <w:rsid w:val="0033294B"/>
    <w:rsid w:val="00333BE8"/>
    <w:rsid w:val="00334D98"/>
    <w:rsid w:val="00335D84"/>
    <w:rsid w:val="003373C9"/>
    <w:rsid w:val="0034753D"/>
    <w:rsid w:val="0035171E"/>
    <w:rsid w:val="00354C6B"/>
    <w:rsid w:val="00357899"/>
    <w:rsid w:val="00360453"/>
    <w:rsid w:val="003858FE"/>
    <w:rsid w:val="00386111"/>
    <w:rsid w:val="00397627"/>
    <w:rsid w:val="003A0AEB"/>
    <w:rsid w:val="003A203E"/>
    <w:rsid w:val="003A43ED"/>
    <w:rsid w:val="003B70EC"/>
    <w:rsid w:val="003B7258"/>
    <w:rsid w:val="003C2658"/>
    <w:rsid w:val="003D0E75"/>
    <w:rsid w:val="003D3091"/>
    <w:rsid w:val="003D3811"/>
    <w:rsid w:val="003D62D7"/>
    <w:rsid w:val="003D7A1C"/>
    <w:rsid w:val="003E1146"/>
    <w:rsid w:val="003E55A7"/>
    <w:rsid w:val="003E7F74"/>
    <w:rsid w:val="00403356"/>
    <w:rsid w:val="00406AD2"/>
    <w:rsid w:val="00406F5E"/>
    <w:rsid w:val="004078E9"/>
    <w:rsid w:val="00410EC6"/>
    <w:rsid w:val="00412E1A"/>
    <w:rsid w:val="00420D5C"/>
    <w:rsid w:val="004234C5"/>
    <w:rsid w:val="00431911"/>
    <w:rsid w:val="00432AC2"/>
    <w:rsid w:val="00434482"/>
    <w:rsid w:val="00436330"/>
    <w:rsid w:val="00436860"/>
    <w:rsid w:val="00436E8B"/>
    <w:rsid w:val="0044327F"/>
    <w:rsid w:val="00451087"/>
    <w:rsid w:val="00466074"/>
    <w:rsid w:val="00470C37"/>
    <w:rsid w:val="004729F6"/>
    <w:rsid w:val="00473D42"/>
    <w:rsid w:val="00474072"/>
    <w:rsid w:val="004870DF"/>
    <w:rsid w:val="004978CB"/>
    <w:rsid w:val="004A0631"/>
    <w:rsid w:val="004A5069"/>
    <w:rsid w:val="004A628C"/>
    <w:rsid w:val="004A63D3"/>
    <w:rsid w:val="004B449E"/>
    <w:rsid w:val="004B54ED"/>
    <w:rsid w:val="004B719E"/>
    <w:rsid w:val="004C1446"/>
    <w:rsid w:val="004D275C"/>
    <w:rsid w:val="004D6B80"/>
    <w:rsid w:val="004D7BA9"/>
    <w:rsid w:val="004E00EE"/>
    <w:rsid w:val="004E0AD3"/>
    <w:rsid w:val="004E1AFD"/>
    <w:rsid w:val="004E1C68"/>
    <w:rsid w:val="004E4D70"/>
    <w:rsid w:val="004E7B60"/>
    <w:rsid w:val="004F04A8"/>
    <w:rsid w:val="004F4B1A"/>
    <w:rsid w:val="00501FA8"/>
    <w:rsid w:val="00506FC7"/>
    <w:rsid w:val="00516F30"/>
    <w:rsid w:val="00524425"/>
    <w:rsid w:val="00527317"/>
    <w:rsid w:val="0052797B"/>
    <w:rsid w:val="00527F27"/>
    <w:rsid w:val="00550474"/>
    <w:rsid w:val="00556AEA"/>
    <w:rsid w:val="00560B65"/>
    <w:rsid w:val="005651FA"/>
    <w:rsid w:val="00572C38"/>
    <w:rsid w:val="0058272C"/>
    <w:rsid w:val="00583248"/>
    <w:rsid w:val="005862B0"/>
    <w:rsid w:val="00587E4E"/>
    <w:rsid w:val="00590598"/>
    <w:rsid w:val="00593EB1"/>
    <w:rsid w:val="0059544C"/>
    <w:rsid w:val="005A2633"/>
    <w:rsid w:val="005A3276"/>
    <w:rsid w:val="005A3BD8"/>
    <w:rsid w:val="005C26A6"/>
    <w:rsid w:val="005C3C99"/>
    <w:rsid w:val="005D131F"/>
    <w:rsid w:val="005D47E8"/>
    <w:rsid w:val="005D7545"/>
    <w:rsid w:val="005E236C"/>
    <w:rsid w:val="005E55CB"/>
    <w:rsid w:val="005F06C0"/>
    <w:rsid w:val="005F0C65"/>
    <w:rsid w:val="005F7E36"/>
    <w:rsid w:val="006019DB"/>
    <w:rsid w:val="00602185"/>
    <w:rsid w:val="00602E7A"/>
    <w:rsid w:val="006121AB"/>
    <w:rsid w:val="006122E0"/>
    <w:rsid w:val="006127CE"/>
    <w:rsid w:val="00614704"/>
    <w:rsid w:val="00633D45"/>
    <w:rsid w:val="006363B8"/>
    <w:rsid w:val="0063674D"/>
    <w:rsid w:val="006378CF"/>
    <w:rsid w:val="00640A3F"/>
    <w:rsid w:val="00642B8E"/>
    <w:rsid w:val="00644544"/>
    <w:rsid w:val="00647695"/>
    <w:rsid w:val="006504D7"/>
    <w:rsid w:val="00655529"/>
    <w:rsid w:val="0066453C"/>
    <w:rsid w:val="0066799E"/>
    <w:rsid w:val="00671A8A"/>
    <w:rsid w:val="00674A3B"/>
    <w:rsid w:val="00676159"/>
    <w:rsid w:val="00692328"/>
    <w:rsid w:val="006973C1"/>
    <w:rsid w:val="006A2E6D"/>
    <w:rsid w:val="006A3518"/>
    <w:rsid w:val="006A681A"/>
    <w:rsid w:val="006B0654"/>
    <w:rsid w:val="006B5669"/>
    <w:rsid w:val="006B5F68"/>
    <w:rsid w:val="006B6A83"/>
    <w:rsid w:val="006B6E79"/>
    <w:rsid w:val="006D0750"/>
    <w:rsid w:val="006D7DD2"/>
    <w:rsid w:val="006E0240"/>
    <w:rsid w:val="006E437F"/>
    <w:rsid w:val="006E5586"/>
    <w:rsid w:val="006F0BFC"/>
    <w:rsid w:val="006F3991"/>
    <w:rsid w:val="006F4585"/>
    <w:rsid w:val="006F61AB"/>
    <w:rsid w:val="006F759C"/>
    <w:rsid w:val="00703631"/>
    <w:rsid w:val="007038A8"/>
    <w:rsid w:val="0070412B"/>
    <w:rsid w:val="007100FC"/>
    <w:rsid w:val="00710CDD"/>
    <w:rsid w:val="0071148B"/>
    <w:rsid w:val="00712F8E"/>
    <w:rsid w:val="00722580"/>
    <w:rsid w:val="007244BF"/>
    <w:rsid w:val="007261CE"/>
    <w:rsid w:val="00726BC9"/>
    <w:rsid w:val="00727F4F"/>
    <w:rsid w:val="00734B02"/>
    <w:rsid w:val="00735685"/>
    <w:rsid w:val="00741160"/>
    <w:rsid w:val="00745413"/>
    <w:rsid w:val="007464C8"/>
    <w:rsid w:val="0075653E"/>
    <w:rsid w:val="007610C8"/>
    <w:rsid w:val="007621B2"/>
    <w:rsid w:val="00762B16"/>
    <w:rsid w:val="00770316"/>
    <w:rsid w:val="00772DAD"/>
    <w:rsid w:val="00773E11"/>
    <w:rsid w:val="00777341"/>
    <w:rsid w:val="00781B65"/>
    <w:rsid w:val="00783CEF"/>
    <w:rsid w:val="00784C7A"/>
    <w:rsid w:val="00790BE9"/>
    <w:rsid w:val="00795EDA"/>
    <w:rsid w:val="00796A12"/>
    <w:rsid w:val="00796E5B"/>
    <w:rsid w:val="007A0602"/>
    <w:rsid w:val="007A47AD"/>
    <w:rsid w:val="007A52EE"/>
    <w:rsid w:val="007B5EF7"/>
    <w:rsid w:val="007C0666"/>
    <w:rsid w:val="007C2470"/>
    <w:rsid w:val="007C439F"/>
    <w:rsid w:val="007C44F9"/>
    <w:rsid w:val="007D793B"/>
    <w:rsid w:val="007E0C26"/>
    <w:rsid w:val="007E32DE"/>
    <w:rsid w:val="007F2F90"/>
    <w:rsid w:val="008027E0"/>
    <w:rsid w:val="008029CB"/>
    <w:rsid w:val="00802B32"/>
    <w:rsid w:val="00803573"/>
    <w:rsid w:val="0080381C"/>
    <w:rsid w:val="00803B4F"/>
    <w:rsid w:val="00804185"/>
    <w:rsid w:val="00805B46"/>
    <w:rsid w:val="00806218"/>
    <w:rsid w:val="008065F2"/>
    <w:rsid w:val="008136DA"/>
    <w:rsid w:val="008149CD"/>
    <w:rsid w:val="00814B23"/>
    <w:rsid w:val="00816473"/>
    <w:rsid w:val="00826013"/>
    <w:rsid w:val="008307B5"/>
    <w:rsid w:val="00835613"/>
    <w:rsid w:val="00836000"/>
    <w:rsid w:val="00844C96"/>
    <w:rsid w:val="0084509C"/>
    <w:rsid w:val="008451AA"/>
    <w:rsid w:val="0085313A"/>
    <w:rsid w:val="0085440D"/>
    <w:rsid w:val="00857BFF"/>
    <w:rsid w:val="00857E2C"/>
    <w:rsid w:val="0086102E"/>
    <w:rsid w:val="00867369"/>
    <w:rsid w:val="00873979"/>
    <w:rsid w:val="008739AD"/>
    <w:rsid w:val="008805E9"/>
    <w:rsid w:val="00881774"/>
    <w:rsid w:val="00885816"/>
    <w:rsid w:val="00886D27"/>
    <w:rsid w:val="00887414"/>
    <w:rsid w:val="00890AC1"/>
    <w:rsid w:val="008919C2"/>
    <w:rsid w:val="00892DA5"/>
    <w:rsid w:val="00894A10"/>
    <w:rsid w:val="008A22BB"/>
    <w:rsid w:val="008A3CDD"/>
    <w:rsid w:val="008A433F"/>
    <w:rsid w:val="008A5EBA"/>
    <w:rsid w:val="008B0121"/>
    <w:rsid w:val="008B1186"/>
    <w:rsid w:val="008B27DE"/>
    <w:rsid w:val="008B3223"/>
    <w:rsid w:val="008B72AF"/>
    <w:rsid w:val="008C1BD2"/>
    <w:rsid w:val="008C34D2"/>
    <w:rsid w:val="008C36BD"/>
    <w:rsid w:val="008C78FD"/>
    <w:rsid w:val="008C7B22"/>
    <w:rsid w:val="008D42D5"/>
    <w:rsid w:val="008D5173"/>
    <w:rsid w:val="008E0E8D"/>
    <w:rsid w:val="008E3A32"/>
    <w:rsid w:val="008E4DC3"/>
    <w:rsid w:val="008E5767"/>
    <w:rsid w:val="008F01D8"/>
    <w:rsid w:val="008F1391"/>
    <w:rsid w:val="00900ED5"/>
    <w:rsid w:val="00904DF2"/>
    <w:rsid w:val="00905107"/>
    <w:rsid w:val="009130BD"/>
    <w:rsid w:val="009142F8"/>
    <w:rsid w:val="0091566F"/>
    <w:rsid w:val="00916E74"/>
    <w:rsid w:val="00920719"/>
    <w:rsid w:val="00920A72"/>
    <w:rsid w:val="00923544"/>
    <w:rsid w:val="00933926"/>
    <w:rsid w:val="00934701"/>
    <w:rsid w:val="0094224A"/>
    <w:rsid w:val="00942907"/>
    <w:rsid w:val="00943E6E"/>
    <w:rsid w:val="00953035"/>
    <w:rsid w:val="00955E22"/>
    <w:rsid w:val="00956B1A"/>
    <w:rsid w:val="00973520"/>
    <w:rsid w:val="00974E7B"/>
    <w:rsid w:val="00974FDF"/>
    <w:rsid w:val="009774C7"/>
    <w:rsid w:val="00985213"/>
    <w:rsid w:val="009869AF"/>
    <w:rsid w:val="00993C52"/>
    <w:rsid w:val="00996AF1"/>
    <w:rsid w:val="009A0EA7"/>
    <w:rsid w:val="009A2AF9"/>
    <w:rsid w:val="009A36E0"/>
    <w:rsid w:val="009A538B"/>
    <w:rsid w:val="009B12B2"/>
    <w:rsid w:val="009B166C"/>
    <w:rsid w:val="009B3F82"/>
    <w:rsid w:val="009B5EB9"/>
    <w:rsid w:val="009B78DD"/>
    <w:rsid w:val="009C3939"/>
    <w:rsid w:val="009C637B"/>
    <w:rsid w:val="009C7899"/>
    <w:rsid w:val="009D1288"/>
    <w:rsid w:val="009D44EE"/>
    <w:rsid w:val="009D5BCA"/>
    <w:rsid w:val="009E1513"/>
    <w:rsid w:val="009E2BC7"/>
    <w:rsid w:val="009E4C84"/>
    <w:rsid w:val="009E4CD5"/>
    <w:rsid w:val="009F1FDB"/>
    <w:rsid w:val="009F230E"/>
    <w:rsid w:val="009F6F57"/>
    <w:rsid w:val="00A00F80"/>
    <w:rsid w:val="00A01C1E"/>
    <w:rsid w:val="00A02013"/>
    <w:rsid w:val="00A03CED"/>
    <w:rsid w:val="00A06161"/>
    <w:rsid w:val="00A06AE2"/>
    <w:rsid w:val="00A13215"/>
    <w:rsid w:val="00A17B86"/>
    <w:rsid w:val="00A17BCA"/>
    <w:rsid w:val="00A34D8A"/>
    <w:rsid w:val="00A34FB7"/>
    <w:rsid w:val="00A439B8"/>
    <w:rsid w:val="00A472FA"/>
    <w:rsid w:val="00A500D1"/>
    <w:rsid w:val="00A622C0"/>
    <w:rsid w:val="00A731F9"/>
    <w:rsid w:val="00A749F4"/>
    <w:rsid w:val="00A74DF5"/>
    <w:rsid w:val="00A76B03"/>
    <w:rsid w:val="00A80076"/>
    <w:rsid w:val="00A813E6"/>
    <w:rsid w:val="00A91F23"/>
    <w:rsid w:val="00A93704"/>
    <w:rsid w:val="00A94E84"/>
    <w:rsid w:val="00A966BB"/>
    <w:rsid w:val="00AB3277"/>
    <w:rsid w:val="00AB32C3"/>
    <w:rsid w:val="00AB6067"/>
    <w:rsid w:val="00AB7283"/>
    <w:rsid w:val="00AC7740"/>
    <w:rsid w:val="00AC7DC0"/>
    <w:rsid w:val="00AD2EFA"/>
    <w:rsid w:val="00AD6D49"/>
    <w:rsid w:val="00AE0877"/>
    <w:rsid w:val="00AE1FFC"/>
    <w:rsid w:val="00AE5DFD"/>
    <w:rsid w:val="00AF0AEA"/>
    <w:rsid w:val="00AF3CC0"/>
    <w:rsid w:val="00AF74CA"/>
    <w:rsid w:val="00AF7EEF"/>
    <w:rsid w:val="00B034A0"/>
    <w:rsid w:val="00B0354D"/>
    <w:rsid w:val="00B04B0F"/>
    <w:rsid w:val="00B05159"/>
    <w:rsid w:val="00B15CB2"/>
    <w:rsid w:val="00B31B4C"/>
    <w:rsid w:val="00B32F01"/>
    <w:rsid w:val="00B3695D"/>
    <w:rsid w:val="00B43A6C"/>
    <w:rsid w:val="00B45D37"/>
    <w:rsid w:val="00B51C88"/>
    <w:rsid w:val="00B76843"/>
    <w:rsid w:val="00B775C3"/>
    <w:rsid w:val="00B80F8C"/>
    <w:rsid w:val="00B90178"/>
    <w:rsid w:val="00B95BCD"/>
    <w:rsid w:val="00B9788C"/>
    <w:rsid w:val="00BA14E0"/>
    <w:rsid w:val="00BA19E2"/>
    <w:rsid w:val="00BB447F"/>
    <w:rsid w:val="00BB5D22"/>
    <w:rsid w:val="00BB5FBB"/>
    <w:rsid w:val="00BB6B98"/>
    <w:rsid w:val="00BC0E5A"/>
    <w:rsid w:val="00BC1742"/>
    <w:rsid w:val="00BC4CA0"/>
    <w:rsid w:val="00BD3F5F"/>
    <w:rsid w:val="00BE0B4F"/>
    <w:rsid w:val="00BF4CF1"/>
    <w:rsid w:val="00C000F5"/>
    <w:rsid w:val="00C14918"/>
    <w:rsid w:val="00C16930"/>
    <w:rsid w:val="00C179DD"/>
    <w:rsid w:val="00C35950"/>
    <w:rsid w:val="00C36F39"/>
    <w:rsid w:val="00C40DFA"/>
    <w:rsid w:val="00C47F61"/>
    <w:rsid w:val="00C7000B"/>
    <w:rsid w:val="00C710D2"/>
    <w:rsid w:val="00C71E13"/>
    <w:rsid w:val="00C73091"/>
    <w:rsid w:val="00C73120"/>
    <w:rsid w:val="00C73549"/>
    <w:rsid w:val="00C748FF"/>
    <w:rsid w:val="00C74D1C"/>
    <w:rsid w:val="00C7624C"/>
    <w:rsid w:val="00C87667"/>
    <w:rsid w:val="00C9274C"/>
    <w:rsid w:val="00C940C9"/>
    <w:rsid w:val="00CA12B1"/>
    <w:rsid w:val="00CA36D6"/>
    <w:rsid w:val="00CA45AE"/>
    <w:rsid w:val="00CA5EA6"/>
    <w:rsid w:val="00CB7FF5"/>
    <w:rsid w:val="00CC028C"/>
    <w:rsid w:val="00CC306A"/>
    <w:rsid w:val="00CD1256"/>
    <w:rsid w:val="00CE25E6"/>
    <w:rsid w:val="00CE7E01"/>
    <w:rsid w:val="00D020CA"/>
    <w:rsid w:val="00D03C6B"/>
    <w:rsid w:val="00D05749"/>
    <w:rsid w:val="00D1541D"/>
    <w:rsid w:val="00D16A3A"/>
    <w:rsid w:val="00D17849"/>
    <w:rsid w:val="00D17A6E"/>
    <w:rsid w:val="00D27221"/>
    <w:rsid w:val="00D27D0D"/>
    <w:rsid w:val="00D306A2"/>
    <w:rsid w:val="00D30F83"/>
    <w:rsid w:val="00D312C1"/>
    <w:rsid w:val="00D33EBB"/>
    <w:rsid w:val="00D3416E"/>
    <w:rsid w:val="00D35835"/>
    <w:rsid w:val="00D430D8"/>
    <w:rsid w:val="00D44105"/>
    <w:rsid w:val="00D45099"/>
    <w:rsid w:val="00D47729"/>
    <w:rsid w:val="00D51043"/>
    <w:rsid w:val="00D5718C"/>
    <w:rsid w:val="00D62623"/>
    <w:rsid w:val="00D7009F"/>
    <w:rsid w:val="00D761A5"/>
    <w:rsid w:val="00D8134B"/>
    <w:rsid w:val="00D83FFE"/>
    <w:rsid w:val="00D85766"/>
    <w:rsid w:val="00D94944"/>
    <w:rsid w:val="00D953A9"/>
    <w:rsid w:val="00D97838"/>
    <w:rsid w:val="00DA1875"/>
    <w:rsid w:val="00DA7B4F"/>
    <w:rsid w:val="00DB0787"/>
    <w:rsid w:val="00DB1A4F"/>
    <w:rsid w:val="00DB66AB"/>
    <w:rsid w:val="00DB6A7D"/>
    <w:rsid w:val="00DB7810"/>
    <w:rsid w:val="00DC1FD8"/>
    <w:rsid w:val="00DC7DC1"/>
    <w:rsid w:val="00DC7E9E"/>
    <w:rsid w:val="00DD07EF"/>
    <w:rsid w:val="00DD0821"/>
    <w:rsid w:val="00DD3CDB"/>
    <w:rsid w:val="00DD3FED"/>
    <w:rsid w:val="00DD7CF4"/>
    <w:rsid w:val="00DE2044"/>
    <w:rsid w:val="00DE63DF"/>
    <w:rsid w:val="00DE6A68"/>
    <w:rsid w:val="00DF2B5C"/>
    <w:rsid w:val="00DF3C22"/>
    <w:rsid w:val="00E008FF"/>
    <w:rsid w:val="00E02182"/>
    <w:rsid w:val="00E02B8C"/>
    <w:rsid w:val="00E12455"/>
    <w:rsid w:val="00E13848"/>
    <w:rsid w:val="00E14BE8"/>
    <w:rsid w:val="00E17398"/>
    <w:rsid w:val="00E17DD5"/>
    <w:rsid w:val="00E20881"/>
    <w:rsid w:val="00E34C2F"/>
    <w:rsid w:val="00E36515"/>
    <w:rsid w:val="00E41538"/>
    <w:rsid w:val="00E421D0"/>
    <w:rsid w:val="00E44706"/>
    <w:rsid w:val="00E6058F"/>
    <w:rsid w:val="00E62BB2"/>
    <w:rsid w:val="00E661C9"/>
    <w:rsid w:val="00E6748D"/>
    <w:rsid w:val="00E71EB3"/>
    <w:rsid w:val="00E7571E"/>
    <w:rsid w:val="00E82AFF"/>
    <w:rsid w:val="00E87051"/>
    <w:rsid w:val="00EA49D6"/>
    <w:rsid w:val="00EA4A7C"/>
    <w:rsid w:val="00EA593C"/>
    <w:rsid w:val="00EA6FE8"/>
    <w:rsid w:val="00EB10C1"/>
    <w:rsid w:val="00EB22EB"/>
    <w:rsid w:val="00EB6940"/>
    <w:rsid w:val="00EB7CCD"/>
    <w:rsid w:val="00EB7E46"/>
    <w:rsid w:val="00EC1F80"/>
    <w:rsid w:val="00ED4329"/>
    <w:rsid w:val="00ED709B"/>
    <w:rsid w:val="00ED7FC8"/>
    <w:rsid w:val="00EE413C"/>
    <w:rsid w:val="00EE6E70"/>
    <w:rsid w:val="00EF078B"/>
    <w:rsid w:val="00EF0C5C"/>
    <w:rsid w:val="00EF1E2C"/>
    <w:rsid w:val="00F0603B"/>
    <w:rsid w:val="00F11599"/>
    <w:rsid w:val="00F11F0B"/>
    <w:rsid w:val="00F12E4A"/>
    <w:rsid w:val="00F15798"/>
    <w:rsid w:val="00F2009A"/>
    <w:rsid w:val="00F27410"/>
    <w:rsid w:val="00F4101E"/>
    <w:rsid w:val="00F457F3"/>
    <w:rsid w:val="00F516C1"/>
    <w:rsid w:val="00F56834"/>
    <w:rsid w:val="00F57FF0"/>
    <w:rsid w:val="00F60992"/>
    <w:rsid w:val="00F63ED5"/>
    <w:rsid w:val="00F642F9"/>
    <w:rsid w:val="00F70AE6"/>
    <w:rsid w:val="00F70E62"/>
    <w:rsid w:val="00F745B2"/>
    <w:rsid w:val="00F81B12"/>
    <w:rsid w:val="00F81D32"/>
    <w:rsid w:val="00F83A34"/>
    <w:rsid w:val="00F9349A"/>
    <w:rsid w:val="00F96041"/>
    <w:rsid w:val="00F9685A"/>
    <w:rsid w:val="00F97D67"/>
    <w:rsid w:val="00FA37CD"/>
    <w:rsid w:val="00FA75DC"/>
    <w:rsid w:val="00FB3CFD"/>
    <w:rsid w:val="00FB4FD0"/>
    <w:rsid w:val="00FB730A"/>
    <w:rsid w:val="00FB7436"/>
    <w:rsid w:val="00FC076A"/>
    <w:rsid w:val="00FC0780"/>
    <w:rsid w:val="00FC0B52"/>
    <w:rsid w:val="00FC21E6"/>
    <w:rsid w:val="00FC3C8D"/>
    <w:rsid w:val="00FC6BF7"/>
    <w:rsid w:val="00FD1360"/>
    <w:rsid w:val="00FD3F57"/>
    <w:rsid w:val="00FD43DE"/>
    <w:rsid w:val="00FD70A8"/>
    <w:rsid w:val="00FE0559"/>
    <w:rsid w:val="00FE090A"/>
    <w:rsid w:val="00FE391B"/>
    <w:rsid w:val="00FE5C4E"/>
    <w:rsid w:val="00FF014B"/>
    <w:rsid w:val="00FF4535"/>
    <w:rsid w:val="00FF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9216C5"/>
  <w15:chartTrackingRefBased/>
  <w15:docId w15:val="{D2760F8C-7B64-4EEB-92F0-23123E3CB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173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73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73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73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739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739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398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F07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078B"/>
  </w:style>
  <w:style w:type="paragraph" w:styleId="Footer">
    <w:name w:val="footer"/>
    <w:basedOn w:val="Normal"/>
    <w:link w:val="FooterChar"/>
    <w:uiPriority w:val="99"/>
    <w:unhideWhenUsed/>
    <w:rsid w:val="00EF07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078B"/>
  </w:style>
  <w:style w:type="paragraph" w:customStyle="1" w:styleId="Style1">
    <w:name w:val="Style1"/>
    <w:basedOn w:val="Footer"/>
    <w:qFormat/>
    <w:rsid w:val="00EF078B"/>
    <w:pPr>
      <w:jc w:val="center"/>
    </w:pPr>
    <w:rPr>
      <w:rFonts w:ascii="DIN 2014" w:hAnsi="DIN 2014" w:cs="Times New Roman (Body CS)"/>
      <w:color w:val="888B91"/>
      <w:spacing w:val="34"/>
      <w:sz w:val="20"/>
    </w:rPr>
  </w:style>
  <w:style w:type="paragraph" w:customStyle="1" w:styleId="Style2">
    <w:name w:val="Style2"/>
    <w:basedOn w:val="Style1"/>
    <w:qFormat/>
    <w:rsid w:val="00A01C1E"/>
    <w:pPr>
      <w:spacing w:line="360" w:lineRule="auto"/>
    </w:pPr>
    <w:rPr>
      <w:spacing w:val="14"/>
      <w:sz w:val="13"/>
    </w:rPr>
  </w:style>
  <w:style w:type="paragraph" w:customStyle="1" w:styleId="Style3">
    <w:name w:val="Style3"/>
    <w:basedOn w:val="Style1"/>
    <w:qFormat/>
    <w:rsid w:val="00033F23"/>
    <w:pPr>
      <w:spacing w:line="276" w:lineRule="auto"/>
    </w:pPr>
    <w:rPr>
      <w:rFonts w:ascii="Proxima Nova" w:hAnsi="Proxima Nova"/>
      <w:color w:val="646A6A" w:themeColor="text1"/>
      <w:spacing w:val="38"/>
      <w:sz w:val="16"/>
    </w:rPr>
  </w:style>
  <w:style w:type="paragraph" w:customStyle="1" w:styleId="BodyCopy">
    <w:name w:val="Body Copy"/>
    <w:qFormat/>
    <w:rsid w:val="00E82AFF"/>
    <w:pPr>
      <w:tabs>
        <w:tab w:val="left" w:pos="6453"/>
      </w:tabs>
      <w:spacing w:line="360" w:lineRule="auto"/>
    </w:pPr>
    <w:rPr>
      <w:color w:val="535353" w:themeColor="text2"/>
      <w:spacing w:val="10"/>
      <w:sz w:val="20"/>
      <w:szCs w:val="20"/>
    </w:rPr>
  </w:style>
  <w:style w:type="paragraph" w:customStyle="1" w:styleId="HeaderwithLocations">
    <w:name w:val="Header with Locations"/>
    <w:basedOn w:val="Header"/>
    <w:qFormat/>
    <w:rsid w:val="00F11599"/>
    <w:pPr>
      <w:tabs>
        <w:tab w:val="left" w:pos="0"/>
      </w:tabs>
    </w:pPr>
  </w:style>
  <w:style w:type="paragraph" w:styleId="Revision">
    <w:name w:val="Revision"/>
    <w:hidden/>
    <w:uiPriority w:val="99"/>
    <w:semiHidden/>
    <w:rsid w:val="0033294B"/>
  </w:style>
  <w:style w:type="paragraph" w:styleId="ListParagraph">
    <w:name w:val="List Paragraph"/>
    <w:basedOn w:val="Normal"/>
    <w:uiPriority w:val="34"/>
    <w:qFormat/>
    <w:rsid w:val="00164FAB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64FAB"/>
    <w:rPr>
      <w:color w:val="00529A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3F5F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080E1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080E16"/>
  </w:style>
  <w:style w:type="character" w:customStyle="1" w:styleId="eop">
    <w:name w:val="eop"/>
    <w:basedOn w:val="DefaultParagraphFont"/>
    <w:rsid w:val="00080E16"/>
  </w:style>
  <w:style w:type="character" w:styleId="FollowedHyperlink">
    <w:name w:val="FollowedHyperlink"/>
    <w:basedOn w:val="DefaultParagraphFont"/>
    <w:uiPriority w:val="99"/>
    <w:semiHidden/>
    <w:unhideWhenUsed/>
    <w:rsid w:val="004A63D3"/>
    <w:rPr>
      <w:color w:val="954F72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sid w:val="00A966BB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3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72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3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9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5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vericast.com/press-release/shopping-amid-inflation-adds-to-consumer-stress-vericast-survey-finds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vericast.com/press-release/shopping-amid-inflation-adds-to-consumer-stress-vericast-survey-finds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vericast.com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vericast.com/?utm_campaign=boilerplate_2021&amp;utm_medium=press-release&amp;utm_source=news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ericast.com/insights/blog/what-to-expect-from-consumers-this-holiday-seaso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Vericast Color Theme">
      <a:dk1>
        <a:srgbClr val="646A6A"/>
      </a:dk1>
      <a:lt1>
        <a:srgbClr val="FFFFFF"/>
      </a:lt1>
      <a:dk2>
        <a:srgbClr val="535353"/>
      </a:dk2>
      <a:lt2>
        <a:srgbClr val="EEECE1"/>
      </a:lt2>
      <a:accent1>
        <a:srgbClr val="517891"/>
      </a:accent1>
      <a:accent2>
        <a:srgbClr val="DE8330"/>
      </a:accent2>
      <a:accent3>
        <a:srgbClr val="BDB6A6"/>
      </a:accent3>
      <a:accent4>
        <a:srgbClr val="0074BC"/>
      </a:accent4>
      <a:accent5>
        <a:srgbClr val="5BC5CC"/>
      </a:accent5>
      <a:accent6>
        <a:srgbClr val="3C5059"/>
      </a:accent6>
      <a:hlink>
        <a:srgbClr val="00529A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012A6C363B924189286AEDA97AF0CB" ma:contentTypeVersion="15" ma:contentTypeDescription="Create a new document." ma:contentTypeScope="" ma:versionID="8c7bc76d8146aef17d9e2b05a7144640">
  <xsd:schema xmlns:xsd="http://www.w3.org/2001/XMLSchema" xmlns:xs="http://www.w3.org/2001/XMLSchema" xmlns:p="http://schemas.microsoft.com/office/2006/metadata/properties" xmlns:ns2="b6c8cc40-c6f2-46a8-ba2d-52985009799a" xmlns:ns3="42e268e7-5ac6-4b58-a235-82c802089890" targetNamespace="http://schemas.microsoft.com/office/2006/metadata/properties" ma:root="true" ma:fieldsID="5a34e3e682a2a88e1a4603341bfadbfb" ns2:_="" ns3:_="">
    <xsd:import namespace="b6c8cc40-c6f2-46a8-ba2d-52985009799a"/>
    <xsd:import namespace="42e268e7-5ac6-4b58-a235-82c8020898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c8cc40-c6f2-46a8-ba2d-5298500979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29369b6-278b-454c-a6a8-3b03446743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e268e7-5ac6-4b58-a235-82c80208989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e857e46-a14c-4408-9e75-5a73991a560c}" ma:internalName="TaxCatchAll" ma:showField="CatchAllData" ma:web="42e268e7-5ac6-4b58-a235-82c8020898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e268e7-5ac6-4b58-a235-82c802089890" xsi:nil="true"/>
    <lcf76f155ced4ddcb4097134ff3c332f xmlns="b6c8cc40-c6f2-46a8-ba2d-52985009799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E37570C-4294-4412-9FD2-7CED3CB1E4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c8cc40-c6f2-46a8-ba2d-52985009799a"/>
    <ds:schemaRef ds:uri="42e268e7-5ac6-4b58-a235-82c802089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EB2BCD-9CB8-EC4E-A4D3-23B7B28FDFA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CAFB1AB-DAD5-497E-85F4-BB6865231A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185C2D-1593-424F-9D61-FD1CFDF4B9A0}">
  <ds:schemaRefs>
    <ds:schemaRef ds:uri="http://schemas.microsoft.com/office/2006/metadata/properties"/>
    <ds:schemaRef ds:uri="http://schemas.microsoft.com/office/infopath/2007/PartnerControls"/>
    <ds:schemaRef ds:uri="42e268e7-5ac6-4b58-a235-82c802089890"/>
    <ds:schemaRef ds:uri="b6c8cc40-c6f2-46a8-ba2d-52985009799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798</Words>
  <Characters>4555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5343</CharactersWithSpaces>
  <SharedDoc>false</SharedDoc>
  <HLinks>
    <vt:vector size="24" baseType="variant">
      <vt:variant>
        <vt:i4>5767242</vt:i4>
      </vt:variant>
      <vt:variant>
        <vt:i4>6</vt:i4>
      </vt:variant>
      <vt:variant>
        <vt:i4>0</vt:i4>
      </vt:variant>
      <vt:variant>
        <vt:i4>5</vt:i4>
      </vt:variant>
      <vt:variant>
        <vt:lpwstr>https://vericast.com/?utm_campaign=boilerplate_2021&amp;utm_medium=press-release&amp;utm_source=news</vt:lpwstr>
      </vt:variant>
      <vt:variant>
        <vt:lpwstr/>
      </vt:variant>
      <vt:variant>
        <vt:i4>5701725</vt:i4>
      </vt:variant>
      <vt:variant>
        <vt:i4>3</vt:i4>
      </vt:variant>
      <vt:variant>
        <vt:i4>0</vt:i4>
      </vt:variant>
      <vt:variant>
        <vt:i4>5</vt:i4>
      </vt:variant>
      <vt:variant>
        <vt:lpwstr>https://vericast.com/insights/blog/what-to-expect-from-consumers-this-holiday-season/</vt:lpwstr>
      </vt:variant>
      <vt:variant>
        <vt:lpwstr/>
      </vt:variant>
      <vt:variant>
        <vt:i4>1572866</vt:i4>
      </vt:variant>
      <vt:variant>
        <vt:i4>0</vt:i4>
      </vt:variant>
      <vt:variant>
        <vt:i4>0</vt:i4>
      </vt:variant>
      <vt:variant>
        <vt:i4>5</vt:i4>
      </vt:variant>
      <vt:variant>
        <vt:lpwstr>https://vericast.com/press-release/shopping-amid-inflation-adds-to-consumer-stress-vericast-survey-finds/</vt:lpwstr>
      </vt:variant>
      <vt:variant>
        <vt:lpwstr/>
      </vt:variant>
      <vt:variant>
        <vt:i4>5177370</vt:i4>
      </vt:variant>
      <vt:variant>
        <vt:i4>0</vt:i4>
      </vt:variant>
      <vt:variant>
        <vt:i4>0</vt:i4>
      </vt:variant>
      <vt:variant>
        <vt:i4>5</vt:i4>
      </vt:variant>
      <vt:variant>
        <vt:lpwstr>https://www.skillsyouneed.com/num/percent-change.html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David Darovitz (Vericast)</cp:lastModifiedBy>
  <cp:revision>2</cp:revision>
  <cp:lastPrinted>2022-03-11T02:21:00Z</cp:lastPrinted>
  <dcterms:created xsi:type="dcterms:W3CDTF">2022-10-24T15:49:00Z</dcterms:created>
  <dcterms:modified xsi:type="dcterms:W3CDTF">2022-10-24T15:49:00Z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0x010100B8012A6C363B924189286AEDA97AF0CB</vt:lpwstr>
  </property>
  <property fmtid="{D5CDD505-2E9C-101B-9397-08002B2CF9AE}" pid="3" name="MediaServiceImageTags">
    <vt:lpwstr/>
  </property>
</Properties>
</file>