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26AB" w14:textId="77777777" w:rsidR="00FD3F57" w:rsidRDefault="00FD3F57" w:rsidP="00F11599">
      <w:pPr>
        <w:pStyle w:val="BodyCopy"/>
      </w:pPr>
    </w:p>
    <w:p w14:paraId="0D3DEB42" w14:textId="40C83C70" w:rsidR="00386111" w:rsidRPr="001645FF" w:rsidRDefault="00386111" w:rsidP="001645FF">
      <w:pPr>
        <w:pStyle w:val="BodyCopy"/>
        <w:spacing w:line="240" w:lineRule="auto"/>
        <w:rPr>
          <w:color w:val="auto"/>
        </w:rPr>
      </w:pPr>
    </w:p>
    <w:p w14:paraId="0C1A3F71" w14:textId="27573261" w:rsidR="004729F6" w:rsidRDefault="00364745" w:rsidP="00D953A9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Vericast</w:t>
      </w:r>
      <w:r w:rsidR="00CE757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Survey </w:t>
      </w:r>
      <w:r w:rsidR="00A01BB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Finds</w:t>
      </w:r>
      <w:r w:rsidR="00CE757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r w:rsidR="00373C7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Brands</w:t>
      </w:r>
      <w:r w:rsidR="00CE757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Struggle to Cash </w:t>
      </w:r>
      <w:proofErr w:type="spellStart"/>
      <w:r w:rsidR="00CE757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in</w:t>
      </w:r>
      <w:proofErr w:type="spellEnd"/>
      <w:r w:rsidR="00CE757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on Consumer Spending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</w:p>
    <w:p w14:paraId="450AB4CD" w14:textId="6444FA96" w:rsidR="00CE7577" w:rsidRDefault="005651EE" w:rsidP="00D953A9">
      <w:pPr>
        <w:spacing w:after="160" w:line="259" w:lineRule="auto"/>
        <w:contextualSpacing/>
        <w:jc w:val="center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Inflation, rising interest rates and disruption </w:t>
      </w:r>
      <w:r w:rsidR="004172FA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are </w:t>
      </w:r>
      <w:r w:rsidR="003A7911">
        <w:rPr>
          <w:rFonts w:ascii="Calibri" w:eastAsia="Calibri" w:hAnsi="Calibri" w:cs="Calibri"/>
          <w:i/>
          <w:iCs/>
          <w:color w:val="000000"/>
          <w:sz w:val="22"/>
          <w:szCs w:val="22"/>
        </w:rPr>
        <w:t>driving brands to pivot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5FD283A4" w14:textId="77777777" w:rsidR="00D953A9" w:rsidRPr="00D953A9" w:rsidRDefault="00D953A9" w:rsidP="00D953A9">
      <w:pPr>
        <w:rPr>
          <w:rFonts w:ascii="Calibri" w:eastAsia="Calibri" w:hAnsi="Calibri" w:cs="Calibri"/>
          <w:sz w:val="22"/>
          <w:szCs w:val="22"/>
        </w:rPr>
      </w:pPr>
    </w:p>
    <w:p w14:paraId="3B357378" w14:textId="2D8C4386" w:rsidR="005D4FF4" w:rsidRDefault="00D953A9" w:rsidP="00D953A9">
      <w:pPr>
        <w:rPr>
          <w:rFonts w:ascii="Calibri" w:eastAsia="Calibri" w:hAnsi="Calibri" w:cs="Calibri"/>
          <w:sz w:val="22"/>
          <w:szCs w:val="22"/>
        </w:rPr>
      </w:pPr>
      <w:r w:rsidRPr="00D953A9">
        <w:rPr>
          <w:rFonts w:ascii="Calibri" w:eastAsia="Calibri" w:hAnsi="Calibri" w:cs="Calibri"/>
          <w:b/>
          <w:sz w:val="22"/>
          <w:szCs w:val="22"/>
        </w:rPr>
        <w:t xml:space="preserve">SAN ANTONIO, </w:t>
      </w:r>
      <w:r w:rsidR="00F90D39">
        <w:rPr>
          <w:rFonts w:ascii="Calibri" w:eastAsia="Calibri" w:hAnsi="Calibri" w:cs="Calibri"/>
          <w:b/>
          <w:sz w:val="22"/>
          <w:szCs w:val="22"/>
        </w:rPr>
        <w:t>December</w:t>
      </w:r>
      <w:r w:rsidR="00024C17" w:rsidRPr="00D953A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274B60" w:rsidRPr="00BA6A36">
        <w:rPr>
          <w:rFonts w:ascii="Calibri" w:eastAsia="Calibri" w:hAnsi="Calibri" w:cs="Calibri"/>
          <w:b/>
          <w:sz w:val="22"/>
          <w:szCs w:val="22"/>
        </w:rPr>
        <w:t>8</w:t>
      </w:r>
      <w:r w:rsidR="00024C17" w:rsidRPr="00D953A9">
        <w:rPr>
          <w:rFonts w:ascii="Calibri" w:eastAsia="Calibri" w:hAnsi="Calibri" w:cs="Calibri"/>
          <w:b/>
          <w:sz w:val="22"/>
          <w:szCs w:val="22"/>
        </w:rPr>
        <w:t>, 2022</w:t>
      </w:r>
      <w:r w:rsidRPr="00D953A9">
        <w:rPr>
          <w:rFonts w:ascii="Calibri" w:eastAsia="Calibri" w:hAnsi="Calibri" w:cs="Calibri"/>
          <w:sz w:val="22"/>
          <w:szCs w:val="22"/>
        </w:rPr>
        <w:t xml:space="preserve"> – </w:t>
      </w:r>
      <w:r w:rsidR="00364195">
        <w:rPr>
          <w:rFonts w:ascii="Calibri" w:eastAsia="Calibri" w:hAnsi="Calibri" w:cs="Calibri"/>
          <w:sz w:val="22"/>
          <w:szCs w:val="22"/>
        </w:rPr>
        <w:t xml:space="preserve">Despite inflation and </w:t>
      </w:r>
      <w:r w:rsidR="00B0274D">
        <w:rPr>
          <w:rFonts w:ascii="Calibri" w:eastAsia="Calibri" w:hAnsi="Calibri" w:cs="Calibri"/>
          <w:sz w:val="22"/>
          <w:szCs w:val="22"/>
        </w:rPr>
        <w:t xml:space="preserve">recession </w:t>
      </w:r>
      <w:r w:rsidR="00364195">
        <w:rPr>
          <w:rFonts w:ascii="Calibri" w:eastAsia="Calibri" w:hAnsi="Calibri" w:cs="Calibri"/>
          <w:sz w:val="22"/>
          <w:szCs w:val="22"/>
        </w:rPr>
        <w:t xml:space="preserve">fears, consumers are </w:t>
      </w:r>
      <w:hyperlink r:id="rId11" w:history="1">
        <w:r w:rsidR="00364195" w:rsidRPr="00C25062">
          <w:rPr>
            <w:rStyle w:val="Hyperlink"/>
            <w:rFonts w:ascii="Calibri" w:eastAsia="Calibri" w:hAnsi="Calibri" w:cs="Calibri"/>
            <w:sz w:val="22"/>
            <w:szCs w:val="22"/>
          </w:rPr>
          <w:t>spending money</w:t>
        </w:r>
      </w:hyperlink>
      <w:r w:rsidR="0043124B">
        <w:rPr>
          <w:rFonts w:ascii="Calibri" w:eastAsia="Calibri" w:hAnsi="Calibri" w:cs="Calibri"/>
          <w:sz w:val="22"/>
          <w:szCs w:val="22"/>
        </w:rPr>
        <w:t xml:space="preserve"> – and </w:t>
      </w:r>
      <w:r w:rsidR="000202D0">
        <w:rPr>
          <w:rFonts w:ascii="Calibri" w:eastAsia="Calibri" w:hAnsi="Calibri" w:cs="Calibri"/>
          <w:sz w:val="22"/>
          <w:szCs w:val="22"/>
        </w:rPr>
        <w:t>plenty</w:t>
      </w:r>
      <w:r w:rsidR="0043124B">
        <w:rPr>
          <w:rFonts w:ascii="Calibri" w:eastAsia="Calibri" w:hAnsi="Calibri" w:cs="Calibri"/>
          <w:sz w:val="22"/>
          <w:szCs w:val="22"/>
        </w:rPr>
        <w:t xml:space="preserve"> of it</w:t>
      </w:r>
      <w:r w:rsidR="00364195">
        <w:rPr>
          <w:rFonts w:ascii="Calibri" w:eastAsia="Calibri" w:hAnsi="Calibri" w:cs="Calibri"/>
          <w:sz w:val="22"/>
          <w:szCs w:val="22"/>
        </w:rPr>
        <w:t xml:space="preserve">. </w:t>
      </w:r>
      <w:r w:rsidR="001F1162">
        <w:rPr>
          <w:rFonts w:ascii="Calibri" w:eastAsia="Calibri" w:hAnsi="Calibri" w:cs="Calibri"/>
          <w:sz w:val="22"/>
          <w:szCs w:val="22"/>
        </w:rPr>
        <w:t>But</w:t>
      </w:r>
      <w:r w:rsidR="005D4FF4">
        <w:rPr>
          <w:rFonts w:ascii="Calibri" w:eastAsia="Calibri" w:hAnsi="Calibri" w:cs="Calibri"/>
          <w:sz w:val="22"/>
          <w:szCs w:val="22"/>
        </w:rPr>
        <w:t xml:space="preserve"> </w:t>
      </w:r>
      <w:r w:rsidR="004474F9">
        <w:rPr>
          <w:rFonts w:ascii="Calibri" w:eastAsia="Calibri" w:hAnsi="Calibri" w:cs="Calibri"/>
          <w:sz w:val="22"/>
          <w:szCs w:val="22"/>
        </w:rPr>
        <w:t xml:space="preserve">according to the </w:t>
      </w:r>
      <w:r w:rsidR="004474F9" w:rsidRPr="00FF4FB7">
        <w:rPr>
          <w:rFonts w:ascii="Calibri" w:eastAsia="Calibri" w:hAnsi="Calibri" w:cs="Calibri"/>
          <w:sz w:val="22"/>
          <w:szCs w:val="22"/>
        </w:rPr>
        <w:t>latest research from Vericast,</w:t>
      </w:r>
      <w:r w:rsidR="004474F9">
        <w:rPr>
          <w:rFonts w:ascii="Calibri" w:eastAsia="Calibri" w:hAnsi="Calibri" w:cs="Calibri"/>
          <w:sz w:val="22"/>
          <w:szCs w:val="22"/>
        </w:rPr>
        <w:t xml:space="preserve"> </w:t>
      </w:r>
      <w:r w:rsidR="00BB4BD1">
        <w:rPr>
          <w:rFonts w:ascii="Calibri" w:eastAsia="Calibri" w:hAnsi="Calibri" w:cs="Calibri"/>
          <w:sz w:val="22"/>
          <w:szCs w:val="22"/>
        </w:rPr>
        <w:t>companies</w:t>
      </w:r>
      <w:r w:rsidR="00EC7F09">
        <w:rPr>
          <w:rFonts w:ascii="Calibri" w:eastAsia="Calibri" w:hAnsi="Calibri" w:cs="Calibri"/>
          <w:sz w:val="22"/>
          <w:szCs w:val="22"/>
        </w:rPr>
        <w:t xml:space="preserve"> </w:t>
      </w:r>
      <w:r w:rsidR="00811564">
        <w:rPr>
          <w:rFonts w:ascii="Calibri" w:eastAsia="Calibri" w:hAnsi="Calibri" w:cs="Calibri"/>
          <w:sz w:val="22"/>
          <w:szCs w:val="22"/>
        </w:rPr>
        <w:t xml:space="preserve">in </w:t>
      </w:r>
      <w:r w:rsidR="00EC7F09">
        <w:rPr>
          <w:rFonts w:ascii="Calibri" w:eastAsia="Calibri" w:hAnsi="Calibri" w:cs="Calibri"/>
          <w:sz w:val="22"/>
          <w:szCs w:val="22"/>
        </w:rPr>
        <w:t>multiple industries</w:t>
      </w:r>
      <w:r w:rsidR="00BB4BD1">
        <w:rPr>
          <w:rFonts w:ascii="Calibri" w:eastAsia="Calibri" w:hAnsi="Calibri" w:cs="Calibri"/>
          <w:sz w:val="22"/>
          <w:szCs w:val="22"/>
        </w:rPr>
        <w:t xml:space="preserve"> </w:t>
      </w:r>
      <w:r w:rsidR="00CA3A51">
        <w:rPr>
          <w:rFonts w:ascii="Calibri" w:eastAsia="Calibri" w:hAnsi="Calibri" w:cs="Calibri"/>
          <w:sz w:val="22"/>
          <w:szCs w:val="22"/>
        </w:rPr>
        <w:t xml:space="preserve">are having a tough time figuring out how to </w:t>
      </w:r>
      <w:r w:rsidR="005D4FF4">
        <w:rPr>
          <w:rFonts w:ascii="Calibri" w:eastAsia="Calibri" w:hAnsi="Calibri" w:cs="Calibri"/>
          <w:sz w:val="22"/>
          <w:szCs w:val="22"/>
        </w:rPr>
        <w:t>engag</w:t>
      </w:r>
      <w:r w:rsidR="00CA3A51">
        <w:rPr>
          <w:rFonts w:ascii="Calibri" w:eastAsia="Calibri" w:hAnsi="Calibri" w:cs="Calibri"/>
          <w:sz w:val="22"/>
          <w:szCs w:val="22"/>
        </w:rPr>
        <w:t>e</w:t>
      </w:r>
      <w:r w:rsidR="005D4FF4">
        <w:rPr>
          <w:rFonts w:ascii="Calibri" w:eastAsia="Calibri" w:hAnsi="Calibri" w:cs="Calibri"/>
          <w:sz w:val="22"/>
          <w:szCs w:val="22"/>
        </w:rPr>
        <w:t xml:space="preserve"> </w:t>
      </w:r>
      <w:r w:rsidR="004474F9">
        <w:rPr>
          <w:rFonts w:ascii="Calibri" w:eastAsia="Calibri" w:hAnsi="Calibri" w:cs="Calibri"/>
          <w:sz w:val="22"/>
          <w:szCs w:val="22"/>
        </w:rPr>
        <w:t>them</w:t>
      </w:r>
      <w:r w:rsidR="005D4FF4">
        <w:rPr>
          <w:rFonts w:ascii="Calibri" w:eastAsia="Calibri" w:hAnsi="Calibri" w:cs="Calibri"/>
          <w:sz w:val="22"/>
          <w:szCs w:val="22"/>
        </w:rPr>
        <w:t xml:space="preserve"> </w:t>
      </w:r>
      <w:r w:rsidR="008F2FB0" w:rsidRPr="008F2FB0">
        <w:rPr>
          <w:rFonts w:ascii="Calibri" w:eastAsia="Calibri" w:hAnsi="Calibri" w:cs="Calibri"/>
          <w:sz w:val="22"/>
          <w:szCs w:val="22"/>
        </w:rPr>
        <w:t>to drive optimal performance.</w:t>
      </w:r>
    </w:p>
    <w:p w14:paraId="5A3A345B" w14:textId="05F766F8" w:rsidR="004474F9" w:rsidRDefault="004474F9" w:rsidP="00D953A9">
      <w:pPr>
        <w:rPr>
          <w:rFonts w:ascii="Calibri" w:eastAsia="Calibri" w:hAnsi="Calibri" w:cs="Calibri"/>
          <w:sz w:val="22"/>
          <w:szCs w:val="22"/>
        </w:rPr>
      </w:pPr>
    </w:p>
    <w:p w14:paraId="6B7B2AD8" w14:textId="2E9060CD" w:rsidR="00364745" w:rsidRPr="00024C17" w:rsidRDefault="007D5144" w:rsidP="00D5180B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D36348">
        <w:rPr>
          <w:rFonts w:ascii="Calibri" w:eastAsia="Calibri" w:hAnsi="Calibri" w:cs="Calibri"/>
          <w:color w:val="000000"/>
          <w:sz w:val="22"/>
          <w:szCs w:val="22"/>
        </w:rPr>
        <w:t xml:space="preserve">commissioned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study, </w:t>
      </w:r>
      <w:r w:rsidR="00350E71">
        <w:rPr>
          <w:rFonts w:ascii="Calibri" w:eastAsia="Calibri" w:hAnsi="Calibri" w:cs="Calibri"/>
          <w:color w:val="000000"/>
          <w:sz w:val="22"/>
          <w:szCs w:val="22"/>
        </w:rPr>
        <w:t xml:space="preserve">recently 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986535">
        <w:rPr>
          <w:rFonts w:ascii="Calibri" w:eastAsia="Calibri" w:hAnsi="Calibri" w:cs="Calibri"/>
          <w:color w:val="000000"/>
          <w:sz w:val="22"/>
          <w:szCs w:val="22"/>
        </w:rPr>
        <w:t>onducted by Forrester Consulting,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64745">
        <w:rPr>
          <w:rFonts w:ascii="Calibri" w:eastAsia="Calibri" w:hAnsi="Calibri" w:cs="Calibri"/>
          <w:color w:val="000000"/>
          <w:sz w:val="22"/>
          <w:szCs w:val="22"/>
        </w:rPr>
        <w:t>surveyed more than</w:t>
      </w:r>
      <w:r w:rsidR="00364745" w:rsidRPr="00DF174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64745">
        <w:rPr>
          <w:rFonts w:ascii="Calibri" w:eastAsia="Calibri" w:hAnsi="Calibri" w:cs="Calibri"/>
          <w:color w:val="000000"/>
          <w:sz w:val="22"/>
          <w:szCs w:val="22"/>
        </w:rPr>
        <w:t>300</w:t>
      </w:r>
      <w:r w:rsidR="00364745" w:rsidRPr="00DF174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64745">
        <w:rPr>
          <w:rFonts w:ascii="Calibri" w:eastAsia="Calibri" w:hAnsi="Calibri" w:cs="Calibri"/>
          <w:color w:val="000000"/>
          <w:sz w:val="22"/>
          <w:szCs w:val="22"/>
        </w:rPr>
        <w:t>m</w:t>
      </w:r>
      <w:r w:rsidR="00364745" w:rsidRPr="00DF1742">
        <w:rPr>
          <w:rFonts w:ascii="Calibri" w:eastAsia="Calibri" w:hAnsi="Calibri" w:cs="Calibri"/>
          <w:color w:val="000000"/>
          <w:sz w:val="22"/>
          <w:szCs w:val="22"/>
        </w:rPr>
        <w:t>arketing decision-makers at companies</w:t>
      </w:r>
      <w:r w:rsidR="00E553E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6639D">
        <w:rPr>
          <w:rFonts w:ascii="Calibri" w:eastAsia="Calibri" w:hAnsi="Calibri" w:cs="Calibri"/>
          <w:color w:val="000000"/>
          <w:sz w:val="22"/>
          <w:szCs w:val="22"/>
        </w:rPr>
        <w:t xml:space="preserve">in </w:t>
      </w:r>
      <w:r w:rsidR="00BF0F15">
        <w:rPr>
          <w:rFonts w:ascii="Calibri" w:eastAsia="Calibri" w:hAnsi="Calibri" w:cs="Calibri"/>
          <w:color w:val="000000"/>
          <w:sz w:val="22"/>
          <w:szCs w:val="22"/>
        </w:rPr>
        <w:t>the U.S.</w:t>
      </w:r>
      <w:r w:rsidR="0056639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64745"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DF1742">
        <w:rPr>
          <w:rFonts w:ascii="Calibri" w:eastAsia="Calibri" w:hAnsi="Calibri" w:cs="Calibri"/>
          <w:color w:val="000000"/>
          <w:sz w:val="22"/>
          <w:szCs w:val="22"/>
        </w:rPr>
        <w:t xml:space="preserve">o </w:t>
      </w:r>
      <w:r w:rsidR="00945797">
        <w:rPr>
          <w:rFonts w:ascii="Calibri" w:eastAsia="Calibri" w:hAnsi="Calibri" w:cs="Calibri"/>
          <w:color w:val="000000"/>
          <w:sz w:val="22"/>
          <w:szCs w:val="22"/>
        </w:rPr>
        <w:t xml:space="preserve">better </w:t>
      </w:r>
      <w:r w:rsidR="00DF1742">
        <w:rPr>
          <w:rFonts w:ascii="Calibri" w:eastAsia="Calibri" w:hAnsi="Calibri" w:cs="Calibri"/>
          <w:color w:val="000000"/>
          <w:sz w:val="22"/>
          <w:szCs w:val="22"/>
        </w:rPr>
        <w:t>understand how geopolitical issues such as inflation, rising interest rates and supply chain disruptions are affecting consumer</w:t>
      </w:r>
      <w:r w:rsidR="00E70C46">
        <w:rPr>
          <w:rFonts w:ascii="Calibri" w:eastAsia="Calibri" w:hAnsi="Calibri" w:cs="Calibri"/>
          <w:color w:val="000000"/>
          <w:sz w:val="22"/>
          <w:szCs w:val="22"/>
        </w:rPr>
        <w:t xml:space="preserve"> spending decisions</w:t>
      </w:r>
      <w:r w:rsidR="00364745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024C1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45797">
        <w:rPr>
          <w:rFonts w:ascii="Calibri" w:eastAsia="Calibri" w:hAnsi="Calibri" w:cs="Calibri"/>
          <w:color w:val="000000"/>
          <w:sz w:val="22"/>
          <w:szCs w:val="22"/>
        </w:rPr>
        <w:t>Among the companies surveyed include retail, grocery</w:t>
      </w:r>
      <w:r w:rsidR="00C541E8">
        <w:rPr>
          <w:rFonts w:ascii="Calibri" w:eastAsia="Calibri" w:hAnsi="Calibri" w:cs="Calibri"/>
          <w:color w:val="000000"/>
          <w:sz w:val="22"/>
          <w:szCs w:val="22"/>
        </w:rPr>
        <w:t xml:space="preserve"> and consumer product goods</w:t>
      </w:r>
      <w:r w:rsidR="0094579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C541E8">
        <w:rPr>
          <w:rFonts w:ascii="Calibri" w:eastAsia="Calibri" w:hAnsi="Calibri" w:cs="Calibri"/>
          <w:color w:val="000000"/>
          <w:sz w:val="22"/>
          <w:szCs w:val="22"/>
        </w:rPr>
        <w:t>restaurant</w:t>
      </w:r>
      <w:r w:rsidR="00EC08CA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C541E8">
        <w:rPr>
          <w:rFonts w:ascii="Calibri" w:eastAsia="Calibri" w:hAnsi="Calibri" w:cs="Calibri"/>
          <w:color w:val="000000"/>
          <w:sz w:val="22"/>
          <w:szCs w:val="22"/>
        </w:rPr>
        <w:t xml:space="preserve"> and</w:t>
      </w:r>
      <w:r w:rsidR="00945797">
        <w:rPr>
          <w:rFonts w:ascii="Calibri" w:eastAsia="Calibri" w:hAnsi="Calibri" w:cs="Calibri"/>
          <w:color w:val="000000"/>
          <w:sz w:val="22"/>
          <w:szCs w:val="22"/>
        </w:rPr>
        <w:t xml:space="preserve"> financial services</w:t>
      </w:r>
      <w:r w:rsidR="00C541E8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94579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D9FE36A" w14:textId="3CD25106" w:rsidR="00D5180B" w:rsidRDefault="00D5180B" w:rsidP="00D5180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4E6698B" w14:textId="584FD61A" w:rsidR="00364745" w:rsidRDefault="00364745" w:rsidP="00966099">
      <w:pPr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“Consumers are spending</w:t>
      </w:r>
      <w:r w:rsidR="000B51A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more focused ways with an eye toward cost savings,” said</w:t>
      </w:r>
      <w:r w:rsidR="00BC59F7">
        <w:rPr>
          <w:rFonts w:ascii="Calibri" w:eastAsia="Calibri" w:hAnsi="Calibri" w:cs="Calibri"/>
          <w:sz w:val="22"/>
          <w:szCs w:val="22"/>
        </w:rPr>
        <w:t xml:space="preserve"> Susan Lee,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BC59F7" w:rsidRPr="00BC59F7">
        <w:rPr>
          <w:rFonts w:ascii="Calibri" w:eastAsia="Calibri" w:hAnsi="Calibri" w:cs="Calibri"/>
          <w:sz w:val="22"/>
          <w:szCs w:val="22"/>
        </w:rPr>
        <w:t>Group President, Digital Marketing &amp; Technology Solutions,</w:t>
      </w:r>
      <w:r>
        <w:rPr>
          <w:rFonts w:ascii="Calibri" w:eastAsia="Calibri" w:hAnsi="Calibri" w:cs="Calibri"/>
          <w:sz w:val="22"/>
          <w:szCs w:val="22"/>
        </w:rPr>
        <w:t xml:space="preserve"> Vericast.</w:t>
      </w:r>
      <w:r w:rsidR="00840E97">
        <w:rPr>
          <w:rFonts w:ascii="Calibri" w:eastAsia="Calibri" w:hAnsi="Calibri" w:cs="Calibri"/>
          <w:sz w:val="22"/>
          <w:szCs w:val="22"/>
        </w:rPr>
        <w:t xml:space="preserve"> “</w:t>
      </w:r>
      <w:r w:rsidR="00986535">
        <w:rPr>
          <w:rFonts w:ascii="Calibri" w:eastAsia="Calibri" w:hAnsi="Calibri" w:cs="Calibri"/>
          <w:color w:val="000000"/>
          <w:sz w:val="22"/>
          <w:szCs w:val="22"/>
        </w:rPr>
        <w:t xml:space="preserve">Specifically, they’re </w:t>
      </w:r>
      <w:r w:rsidRPr="0053707D">
        <w:rPr>
          <w:rFonts w:ascii="Calibri" w:eastAsia="Calibri" w:hAnsi="Calibri" w:cs="Calibri"/>
          <w:color w:val="000000"/>
          <w:sz w:val="22"/>
          <w:szCs w:val="22"/>
        </w:rPr>
        <w:t>scaling back on leisure spend and doubling down on last-minute deals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F244B6">
        <w:rPr>
          <w:rFonts w:ascii="Calibri" w:eastAsia="Calibri" w:hAnsi="Calibri" w:cs="Calibri"/>
          <w:color w:val="000000"/>
          <w:sz w:val="22"/>
          <w:szCs w:val="22"/>
        </w:rPr>
        <w:t>Brands have an opportunity 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adapt their strategies to accommodate these changes</w:t>
      </w:r>
      <w:r w:rsidR="00A3296C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522AFD">
        <w:rPr>
          <w:rFonts w:ascii="Calibri" w:eastAsia="Calibri" w:hAnsi="Calibri" w:cs="Calibri"/>
          <w:color w:val="000000"/>
          <w:sz w:val="22"/>
          <w:szCs w:val="22"/>
        </w:rPr>
        <w:t>with a goal of understanding customers better and creating more relevant marketing experiences.</w:t>
      </w:r>
      <w:r w:rsidR="00FD5A1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E61C1">
        <w:rPr>
          <w:rFonts w:ascii="Calibri" w:eastAsia="Calibri" w:hAnsi="Calibri" w:cs="Calibri"/>
          <w:color w:val="000000"/>
          <w:sz w:val="22"/>
          <w:szCs w:val="22"/>
        </w:rPr>
        <w:t xml:space="preserve">Taking this approach will </w:t>
      </w:r>
      <w:r w:rsidR="00F23D54">
        <w:rPr>
          <w:rFonts w:ascii="Calibri" w:eastAsia="Calibri" w:hAnsi="Calibri" w:cs="Calibri"/>
          <w:color w:val="000000"/>
          <w:sz w:val="22"/>
          <w:szCs w:val="22"/>
        </w:rPr>
        <w:t>lead to success in 2023 and beyond.</w:t>
      </w:r>
      <w:r w:rsidR="00761C89">
        <w:rPr>
          <w:rFonts w:ascii="Calibri" w:eastAsia="Calibri" w:hAnsi="Calibri" w:cs="Calibri"/>
          <w:color w:val="000000"/>
          <w:sz w:val="22"/>
          <w:szCs w:val="22"/>
        </w:rPr>
        <w:t>”</w:t>
      </w:r>
    </w:p>
    <w:p w14:paraId="547C7020" w14:textId="77777777" w:rsidR="00364745" w:rsidRDefault="00364745" w:rsidP="00966099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0E59CC12" w14:textId="28817AEC" w:rsidR="002849B4" w:rsidRDefault="002849B4" w:rsidP="00966099">
      <w:pP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Top </w:t>
      </w:r>
      <w:r w:rsidR="00945797">
        <w:rPr>
          <w:rFonts w:ascii="Calibri" w:eastAsia="Calibri" w:hAnsi="Calibri" w:cs="Calibri"/>
          <w:sz w:val="22"/>
          <w:szCs w:val="22"/>
        </w:rPr>
        <w:t xml:space="preserve">research </w:t>
      </w:r>
      <w:r>
        <w:rPr>
          <w:rFonts w:ascii="Calibri" w:eastAsia="Calibri" w:hAnsi="Calibri" w:cs="Calibri"/>
          <w:sz w:val="22"/>
          <w:szCs w:val="22"/>
        </w:rPr>
        <w:t xml:space="preserve">findings </w:t>
      </w:r>
      <w:r w:rsidR="00263B22">
        <w:rPr>
          <w:rFonts w:ascii="Calibri" w:eastAsia="Calibri" w:hAnsi="Calibri" w:cs="Calibri"/>
          <w:sz w:val="22"/>
          <w:szCs w:val="22"/>
        </w:rPr>
        <w:t xml:space="preserve">highlight how brands </w:t>
      </w:r>
      <w:r w:rsidR="00364B7F">
        <w:rPr>
          <w:rFonts w:ascii="Calibri" w:eastAsia="Calibri" w:hAnsi="Calibri" w:cs="Calibri"/>
          <w:sz w:val="22"/>
          <w:szCs w:val="22"/>
        </w:rPr>
        <w:t>are</w:t>
      </w:r>
      <w:r w:rsidR="00263B22">
        <w:rPr>
          <w:rFonts w:ascii="Calibri" w:eastAsia="Calibri" w:hAnsi="Calibri" w:cs="Calibri"/>
          <w:sz w:val="22"/>
          <w:szCs w:val="22"/>
        </w:rPr>
        <w:t xml:space="preserve"> </w:t>
      </w:r>
      <w:r w:rsidR="00C52E09">
        <w:rPr>
          <w:rFonts w:ascii="Calibri" w:eastAsia="Calibri" w:hAnsi="Calibri" w:cs="Calibri"/>
          <w:sz w:val="22"/>
          <w:szCs w:val="22"/>
        </w:rPr>
        <w:t>pivot</w:t>
      </w:r>
      <w:r w:rsidR="00364B7F">
        <w:rPr>
          <w:rFonts w:ascii="Calibri" w:eastAsia="Calibri" w:hAnsi="Calibri" w:cs="Calibri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0507DD0" w14:textId="77777777" w:rsidR="002849B4" w:rsidRDefault="002849B4" w:rsidP="00966099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45C5D65F" w14:textId="4F468078" w:rsidR="00D5180B" w:rsidRPr="00024C17" w:rsidRDefault="00FA2E01" w:rsidP="00966099">
      <w:pPr>
        <w:contextualSpacing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FA2E01">
        <w:rPr>
          <w:rFonts w:ascii="Calibri" w:eastAsia="Calibri" w:hAnsi="Calibri" w:cs="Calibri"/>
          <w:b/>
          <w:bCs/>
          <w:color w:val="000000"/>
          <w:sz w:val="22"/>
          <w:szCs w:val="22"/>
        </w:rPr>
        <w:t>Reach</w:t>
      </w:r>
      <w:r w:rsidR="00364B7F">
        <w:rPr>
          <w:rFonts w:ascii="Calibri" w:eastAsia="Calibri" w:hAnsi="Calibri" w:cs="Calibri"/>
          <w:b/>
          <w:bCs/>
          <w:color w:val="000000"/>
          <w:sz w:val="22"/>
          <w:szCs w:val="22"/>
        </w:rPr>
        <w:t>ing</w:t>
      </w:r>
      <w:r w:rsidRPr="00FA2E0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out in New Ways</w:t>
      </w:r>
      <w:r w:rsidR="00024C1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966099">
        <w:rPr>
          <w:rFonts w:ascii="Calibri" w:eastAsia="Calibri" w:hAnsi="Calibri" w:cs="Calibri"/>
          <w:b/>
          <w:bCs/>
          <w:color w:val="000000"/>
          <w:sz w:val="22"/>
          <w:szCs w:val="22"/>
        </w:rPr>
        <w:t>–</w:t>
      </w:r>
      <w:r w:rsidR="00024C1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8729E9">
        <w:rPr>
          <w:rFonts w:ascii="Calibri" w:eastAsia="Calibri" w:hAnsi="Calibri" w:cs="Calibri"/>
          <w:color w:val="000000"/>
          <w:sz w:val="22"/>
          <w:szCs w:val="22"/>
        </w:rPr>
        <w:t>Most</w:t>
      </w:r>
      <w:r w:rsidR="003768B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21F1B">
        <w:rPr>
          <w:rFonts w:ascii="Calibri" w:eastAsia="Calibri" w:hAnsi="Calibri" w:cs="Calibri"/>
          <w:color w:val="000000"/>
          <w:sz w:val="22"/>
          <w:szCs w:val="22"/>
        </w:rPr>
        <w:t>survey</w:t>
      </w:r>
      <w:r w:rsidR="0098653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52C0C">
        <w:rPr>
          <w:rFonts w:ascii="Calibri" w:eastAsia="Calibri" w:hAnsi="Calibri" w:cs="Calibri"/>
          <w:color w:val="000000"/>
          <w:sz w:val="22"/>
          <w:szCs w:val="22"/>
        </w:rPr>
        <w:t xml:space="preserve">respondents said </w:t>
      </w:r>
      <w:r w:rsidR="003768B2">
        <w:rPr>
          <w:rFonts w:ascii="Calibri" w:eastAsia="Calibri" w:hAnsi="Calibri" w:cs="Calibri"/>
          <w:color w:val="000000"/>
          <w:sz w:val="22"/>
          <w:szCs w:val="22"/>
        </w:rPr>
        <w:t>they</w:t>
      </w:r>
      <w:r w:rsidR="00421F1B">
        <w:rPr>
          <w:rFonts w:ascii="Calibri" w:eastAsia="Calibri" w:hAnsi="Calibri" w:cs="Calibri"/>
          <w:color w:val="000000"/>
          <w:sz w:val="22"/>
          <w:szCs w:val="22"/>
        </w:rPr>
        <w:t xml:space="preserve"> have </w:t>
      </w:r>
      <w:r w:rsidR="003768B2">
        <w:rPr>
          <w:rFonts w:ascii="Calibri" w:eastAsia="Calibri" w:hAnsi="Calibri" w:cs="Calibri"/>
          <w:color w:val="000000"/>
          <w:sz w:val="22"/>
          <w:szCs w:val="22"/>
        </w:rPr>
        <w:t>significantly altered their advertising programs</w:t>
      </w:r>
      <w:r w:rsidR="009152A2"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r w:rsidR="00FC2301">
        <w:rPr>
          <w:rFonts w:ascii="Calibri" w:eastAsia="Calibri" w:hAnsi="Calibri" w:cs="Calibri"/>
          <w:color w:val="000000"/>
          <w:sz w:val="22"/>
          <w:szCs w:val="22"/>
        </w:rPr>
        <w:t>align with the current environment</w:t>
      </w:r>
      <w:r w:rsidR="00552C0C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1014421E" w14:textId="3F0AAA6D" w:rsidR="00FC2301" w:rsidRDefault="009152A2" w:rsidP="0096609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59</w:t>
      </w:r>
      <w:r w:rsidR="006911C5"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</w:rPr>
        <w:t xml:space="preserve"> are experimenting with new engagement techniques</w:t>
      </w:r>
    </w:p>
    <w:p w14:paraId="4C3DE7F2" w14:textId="7DA60210" w:rsidR="009152A2" w:rsidRPr="00FC2301" w:rsidRDefault="009152A2" w:rsidP="0096609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FC2301">
        <w:rPr>
          <w:rFonts w:ascii="Calibri" w:eastAsia="Calibri" w:hAnsi="Calibri" w:cs="Calibri"/>
          <w:color w:val="000000"/>
        </w:rPr>
        <w:t>49</w:t>
      </w:r>
      <w:r w:rsidR="006911C5">
        <w:rPr>
          <w:rFonts w:ascii="Calibri" w:eastAsia="Calibri" w:hAnsi="Calibri" w:cs="Calibri"/>
          <w:color w:val="000000"/>
        </w:rPr>
        <w:t>%</w:t>
      </w:r>
      <w:r w:rsidRPr="00FC2301">
        <w:rPr>
          <w:rFonts w:ascii="Calibri" w:eastAsia="Calibri" w:hAnsi="Calibri" w:cs="Calibri"/>
          <w:color w:val="000000"/>
        </w:rPr>
        <w:t xml:space="preserve"> have changed their target audience</w:t>
      </w:r>
    </w:p>
    <w:p w14:paraId="36E4C1E4" w14:textId="6D44CF14" w:rsidR="009152A2" w:rsidRDefault="009152A2" w:rsidP="0096609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41</w:t>
      </w:r>
      <w:r w:rsidR="006911C5"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</w:rPr>
        <w:t xml:space="preserve"> have changed the types of products and services they advertise</w:t>
      </w:r>
    </w:p>
    <w:p w14:paraId="66B70850" w14:textId="77777777" w:rsidR="006D2F73" w:rsidRDefault="006D2F73" w:rsidP="006D2F73">
      <w:pPr>
        <w:pStyle w:val="ListParagraph"/>
        <w:spacing w:after="0" w:line="240" w:lineRule="auto"/>
        <w:rPr>
          <w:rFonts w:ascii="Calibri" w:eastAsia="Calibri" w:hAnsi="Calibri" w:cs="Calibri"/>
          <w:color w:val="000000"/>
        </w:rPr>
      </w:pPr>
    </w:p>
    <w:p w14:paraId="12FCA3DD" w14:textId="64169DB8" w:rsidR="001C683C" w:rsidRPr="00024C17" w:rsidRDefault="006C1D5E" w:rsidP="00966099">
      <w:pPr>
        <w:contextualSpacing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Serv</w:t>
      </w:r>
      <w:r w:rsidR="00364B7F">
        <w:rPr>
          <w:rFonts w:ascii="Calibri" w:eastAsia="Calibri" w:hAnsi="Calibri" w:cs="Calibri"/>
          <w:b/>
          <w:bCs/>
          <w:color w:val="000000"/>
          <w:sz w:val="22"/>
          <w:szCs w:val="22"/>
        </w:rPr>
        <w:t>ing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up Deals</w:t>
      </w:r>
      <w:r w:rsidR="00024C1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966099">
        <w:rPr>
          <w:rFonts w:ascii="Calibri" w:eastAsia="Calibri" w:hAnsi="Calibri" w:cs="Calibri"/>
          <w:b/>
          <w:bCs/>
          <w:color w:val="000000"/>
          <w:sz w:val="22"/>
          <w:szCs w:val="22"/>
        </w:rPr>
        <w:t>–</w:t>
      </w:r>
      <w:r w:rsidR="00024C1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08451A">
        <w:rPr>
          <w:rFonts w:ascii="Calibri" w:eastAsia="Calibri" w:hAnsi="Calibri" w:cs="Calibri"/>
          <w:color w:val="000000"/>
          <w:sz w:val="22"/>
          <w:szCs w:val="22"/>
        </w:rPr>
        <w:t>Companies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442FD">
        <w:rPr>
          <w:rFonts w:ascii="Calibri" w:eastAsia="Calibri" w:hAnsi="Calibri" w:cs="Calibri"/>
          <w:color w:val="000000"/>
          <w:sz w:val="22"/>
          <w:szCs w:val="22"/>
        </w:rPr>
        <w:t xml:space="preserve">have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pivoted messaging </w:t>
      </w:r>
      <w:r w:rsidR="000B2DB5">
        <w:rPr>
          <w:rFonts w:ascii="Calibri" w:eastAsia="Calibri" w:hAnsi="Calibri" w:cs="Calibri"/>
          <w:color w:val="000000"/>
          <w:sz w:val="22"/>
          <w:szCs w:val="22"/>
        </w:rPr>
        <w:t xml:space="preserve">to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focus on value and </w:t>
      </w:r>
      <w:r w:rsidR="0008451A">
        <w:rPr>
          <w:rFonts w:ascii="Calibri" w:eastAsia="Calibri" w:hAnsi="Calibri" w:cs="Calibri"/>
          <w:color w:val="000000"/>
          <w:sz w:val="22"/>
          <w:szCs w:val="22"/>
        </w:rPr>
        <w:t>increased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efforts to </w:t>
      </w:r>
      <w:r w:rsidR="004A21C2">
        <w:rPr>
          <w:rFonts w:ascii="Calibri" w:eastAsia="Calibri" w:hAnsi="Calibri" w:cs="Calibri"/>
          <w:color w:val="000000"/>
          <w:sz w:val="22"/>
          <w:szCs w:val="22"/>
        </w:rPr>
        <w:t>offer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deals consumers demand.</w:t>
      </w:r>
    </w:p>
    <w:p w14:paraId="369F12F7" w14:textId="5523FF7C" w:rsidR="006C1D5E" w:rsidRDefault="006C1D5E" w:rsidP="0096609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67</w:t>
      </w:r>
      <w:r w:rsidR="006911C5"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</w:rPr>
        <w:t xml:space="preserve"> have created more targeted promotions</w:t>
      </w:r>
    </w:p>
    <w:p w14:paraId="335144C5" w14:textId="4FBB88E2" w:rsidR="006C1D5E" w:rsidRDefault="006C1D5E" w:rsidP="0096609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61</w:t>
      </w:r>
      <w:r w:rsidR="006911C5"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</w:rPr>
        <w:t xml:space="preserve"> have changed their messaging to focus on cost savings</w:t>
      </w:r>
    </w:p>
    <w:p w14:paraId="7EB3A29A" w14:textId="71048631" w:rsidR="006C1D5E" w:rsidRDefault="006C1D5E" w:rsidP="0096609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52</w:t>
      </w:r>
      <w:r w:rsidR="006911C5"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</w:rPr>
        <w:t xml:space="preserve"> have released more </w:t>
      </w:r>
      <w:r w:rsidR="00FC2301">
        <w:rPr>
          <w:rFonts w:ascii="Calibri" w:eastAsia="Calibri" w:hAnsi="Calibri" w:cs="Calibri"/>
          <w:color w:val="000000"/>
        </w:rPr>
        <w:t>promotions and deals</w:t>
      </w:r>
    </w:p>
    <w:p w14:paraId="0A9A812A" w14:textId="77777777" w:rsidR="006D2F73" w:rsidRDefault="006D2F73" w:rsidP="006D2F73">
      <w:pPr>
        <w:pStyle w:val="ListParagraph"/>
        <w:spacing w:after="0" w:line="240" w:lineRule="auto"/>
        <w:rPr>
          <w:rFonts w:ascii="Calibri" w:eastAsia="Calibri" w:hAnsi="Calibri" w:cs="Calibri"/>
          <w:color w:val="000000"/>
        </w:rPr>
      </w:pPr>
    </w:p>
    <w:p w14:paraId="31131926" w14:textId="503A9A38" w:rsidR="009E66C8" w:rsidRDefault="00BB1C6D" w:rsidP="00966099">
      <w:pPr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6F1C1C">
        <w:rPr>
          <w:rFonts w:ascii="Calibri" w:eastAsia="Calibri" w:hAnsi="Calibri" w:cs="Calibri"/>
          <w:b/>
          <w:bCs/>
          <w:color w:val="000000"/>
          <w:sz w:val="22"/>
          <w:szCs w:val="22"/>
        </w:rPr>
        <w:t>Keep</w:t>
      </w:r>
      <w:r w:rsidR="00364B7F">
        <w:rPr>
          <w:rFonts w:ascii="Calibri" w:eastAsia="Calibri" w:hAnsi="Calibri" w:cs="Calibri"/>
          <w:b/>
          <w:bCs/>
          <w:color w:val="000000"/>
          <w:sz w:val="22"/>
          <w:szCs w:val="22"/>
        </w:rPr>
        <w:t>ing</w:t>
      </w:r>
      <w:r w:rsidRPr="006F1C1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Pace with Change</w:t>
      </w:r>
      <w:r w:rsidR="00024C1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966099">
        <w:rPr>
          <w:rFonts w:ascii="Calibri" w:eastAsia="Calibri" w:hAnsi="Calibri" w:cs="Calibri"/>
          <w:b/>
          <w:bCs/>
          <w:color w:val="000000"/>
          <w:sz w:val="22"/>
          <w:szCs w:val="22"/>
        </w:rPr>
        <w:t>–</w:t>
      </w:r>
      <w:r w:rsidR="00024C1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8442FD">
        <w:rPr>
          <w:rFonts w:ascii="Calibri" w:eastAsia="Calibri" w:hAnsi="Calibri" w:cs="Calibri"/>
          <w:color w:val="000000"/>
          <w:sz w:val="22"/>
          <w:szCs w:val="22"/>
        </w:rPr>
        <w:t>Brands are</w:t>
      </w:r>
      <w:r w:rsidR="00F91DFC">
        <w:rPr>
          <w:rFonts w:ascii="Calibri" w:eastAsia="Calibri" w:hAnsi="Calibri" w:cs="Calibri"/>
          <w:color w:val="000000"/>
          <w:sz w:val="22"/>
          <w:szCs w:val="22"/>
        </w:rPr>
        <w:t xml:space="preserve"> struggling. </w:t>
      </w:r>
      <w:r w:rsidR="009E66C8">
        <w:rPr>
          <w:rFonts w:ascii="Calibri" w:eastAsia="Calibri" w:hAnsi="Calibri" w:cs="Calibri"/>
          <w:color w:val="000000"/>
          <w:sz w:val="22"/>
          <w:szCs w:val="22"/>
        </w:rPr>
        <w:t>Of th</w:t>
      </w:r>
      <w:r w:rsidR="00024C17">
        <w:rPr>
          <w:rFonts w:ascii="Calibri" w:eastAsia="Calibri" w:hAnsi="Calibri" w:cs="Calibri"/>
          <w:color w:val="000000"/>
          <w:sz w:val="22"/>
          <w:szCs w:val="22"/>
        </w:rPr>
        <w:t xml:space="preserve">e </w:t>
      </w:r>
      <w:r w:rsidR="008442FD">
        <w:rPr>
          <w:rFonts w:ascii="Calibri" w:eastAsia="Calibri" w:hAnsi="Calibri" w:cs="Calibri"/>
          <w:color w:val="000000"/>
          <w:sz w:val="22"/>
          <w:szCs w:val="22"/>
        </w:rPr>
        <w:t>companie</w:t>
      </w:r>
      <w:r w:rsidR="00024C17">
        <w:rPr>
          <w:rFonts w:ascii="Calibri" w:eastAsia="Calibri" w:hAnsi="Calibri" w:cs="Calibri"/>
          <w:color w:val="000000"/>
          <w:sz w:val="22"/>
          <w:szCs w:val="22"/>
        </w:rPr>
        <w:t>s polled</w:t>
      </w:r>
      <w:r w:rsidR="00900274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57AFD1E2" w14:textId="03F94651" w:rsidR="00F91DFC" w:rsidRDefault="00F91DFC" w:rsidP="0096609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54</w:t>
      </w:r>
      <w:r w:rsidR="006911C5"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</w:rPr>
        <w:t xml:space="preserve"> find it difficult to interpret customer data and understand the needs of the moment</w:t>
      </w:r>
    </w:p>
    <w:p w14:paraId="4AD45DB4" w14:textId="0702A534" w:rsidR="00224753" w:rsidRDefault="00224753" w:rsidP="0096609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</w:t>
      </w:r>
      <w:r w:rsidR="006F1C1C">
        <w:rPr>
          <w:rFonts w:ascii="Calibri" w:eastAsia="Calibri" w:hAnsi="Calibri" w:cs="Calibri"/>
          <w:color w:val="000000"/>
        </w:rPr>
        <w:t>3</w:t>
      </w:r>
      <w:r w:rsidR="006911C5">
        <w:rPr>
          <w:rFonts w:ascii="Calibri" w:eastAsia="Calibri" w:hAnsi="Calibri" w:cs="Calibri"/>
          <w:color w:val="000000"/>
        </w:rPr>
        <w:t>%</w:t>
      </w:r>
      <w:r w:rsidR="006F1C1C">
        <w:rPr>
          <w:rFonts w:ascii="Calibri" w:eastAsia="Calibri" w:hAnsi="Calibri" w:cs="Calibri"/>
          <w:color w:val="000000"/>
        </w:rPr>
        <w:t xml:space="preserve"> </w:t>
      </w:r>
      <w:r w:rsidR="00D61811">
        <w:rPr>
          <w:rFonts w:ascii="Calibri" w:eastAsia="Calibri" w:hAnsi="Calibri" w:cs="Calibri"/>
          <w:color w:val="000000"/>
        </w:rPr>
        <w:t>grapple</w:t>
      </w:r>
      <w:r>
        <w:rPr>
          <w:rFonts w:ascii="Calibri" w:eastAsia="Calibri" w:hAnsi="Calibri" w:cs="Calibri"/>
          <w:color w:val="000000"/>
        </w:rPr>
        <w:t xml:space="preserve"> with </w:t>
      </w:r>
      <w:r w:rsidR="00D61811">
        <w:rPr>
          <w:rFonts w:ascii="Calibri" w:eastAsia="Calibri" w:hAnsi="Calibri" w:cs="Calibri"/>
          <w:color w:val="000000"/>
        </w:rPr>
        <w:t>creating</w:t>
      </w:r>
      <w:r>
        <w:rPr>
          <w:rFonts w:ascii="Calibri" w:eastAsia="Calibri" w:hAnsi="Calibri" w:cs="Calibri"/>
          <w:color w:val="000000"/>
        </w:rPr>
        <w:t xml:space="preserve"> personalized </w:t>
      </w:r>
      <w:r w:rsidR="00D61811">
        <w:rPr>
          <w:rFonts w:ascii="Calibri" w:eastAsia="Calibri" w:hAnsi="Calibri" w:cs="Calibri"/>
          <w:color w:val="000000"/>
        </w:rPr>
        <w:t xml:space="preserve">advertising </w:t>
      </w:r>
      <w:r>
        <w:rPr>
          <w:rFonts w:ascii="Calibri" w:eastAsia="Calibri" w:hAnsi="Calibri" w:cs="Calibri"/>
          <w:color w:val="000000"/>
        </w:rPr>
        <w:t>experiences</w:t>
      </w:r>
    </w:p>
    <w:p w14:paraId="70AE2862" w14:textId="7C0D43C4" w:rsidR="002E6378" w:rsidRPr="002E6378" w:rsidRDefault="00D61811" w:rsidP="0096609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47</w:t>
      </w:r>
      <w:r w:rsidR="006911C5"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</w:rPr>
        <w:t xml:space="preserve"> say </w:t>
      </w:r>
      <w:r w:rsidR="00900274">
        <w:rPr>
          <w:rFonts w:ascii="Calibri" w:eastAsia="Calibri" w:hAnsi="Calibri" w:cs="Calibri"/>
          <w:color w:val="000000"/>
        </w:rPr>
        <w:t>it’s</w:t>
      </w:r>
      <w:r>
        <w:rPr>
          <w:rFonts w:ascii="Calibri" w:eastAsia="Calibri" w:hAnsi="Calibri" w:cs="Calibri"/>
          <w:color w:val="000000"/>
        </w:rPr>
        <w:t xml:space="preserve"> hard to deliver the right message at the right time</w:t>
      </w:r>
      <w:r w:rsidR="002E6378">
        <w:rPr>
          <w:rFonts w:ascii="Calibri" w:eastAsia="Calibri" w:hAnsi="Calibri" w:cs="Calibri"/>
          <w:color w:val="000000"/>
        </w:rPr>
        <w:t xml:space="preserve">, and </w:t>
      </w:r>
      <w:r w:rsidR="002E6378" w:rsidRPr="002E6378">
        <w:rPr>
          <w:rFonts w:ascii="Calibri" w:eastAsia="Calibri" w:hAnsi="Calibri" w:cs="Calibri"/>
          <w:color w:val="000000"/>
        </w:rPr>
        <w:t>42</w:t>
      </w:r>
      <w:r w:rsidR="006911C5">
        <w:rPr>
          <w:rFonts w:ascii="Calibri" w:eastAsia="Calibri" w:hAnsi="Calibri" w:cs="Calibri"/>
          <w:color w:val="000000"/>
        </w:rPr>
        <w:t>%</w:t>
      </w:r>
      <w:r w:rsidR="002E6378" w:rsidRPr="002E6378">
        <w:rPr>
          <w:rFonts w:ascii="Calibri" w:eastAsia="Calibri" w:hAnsi="Calibri" w:cs="Calibri"/>
          <w:color w:val="000000"/>
        </w:rPr>
        <w:t xml:space="preserve"> struggle to find the right channel</w:t>
      </w:r>
    </w:p>
    <w:p w14:paraId="3129ADFD" w14:textId="4003DA49" w:rsidR="006F1C1C" w:rsidRDefault="00224753" w:rsidP="0096609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23</w:t>
      </w:r>
      <w:r w:rsidR="006911C5"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</w:rPr>
        <w:t xml:space="preserve"> </w:t>
      </w:r>
      <w:r w:rsidR="006F1C1C">
        <w:rPr>
          <w:rFonts w:ascii="Calibri" w:eastAsia="Calibri" w:hAnsi="Calibri" w:cs="Calibri"/>
          <w:color w:val="000000"/>
        </w:rPr>
        <w:t>are unsure what promotions will be most effective</w:t>
      </w:r>
    </w:p>
    <w:p w14:paraId="7CCE5D76" w14:textId="438481EB" w:rsidR="006F1C1C" w:rsidRPr="006F1C1C" w:rsidRDefault="006F1C1C" w:rsidP="0096609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19</w:t>
      </w:r>
      <w:r w:rsidR="006911C5"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</w:rPr>
        <w:t xml:space="preserve"> </w:t>
      </w:r>
      <w:r w:rsidR="00024C17">
        <w:rPr>
          <w:rFonts w:ascii="Calibri" w:eastAsia="Calibri" w:hAnsi="Calibri" w:cs="Calibri"/>
          <w:color w:val="000000"/>
        </w:rPr>
        <w:t>can’t</w:t>
      </w:r>
      <w:r>
        <w:rPr>
          <w:rFonts w:ascii="Calibri" w:eastAsia="Calibri" w:hAnsi="Calibri" w:cs="Calibri"/>
          <w:color w:val="000000"/>
        </w:rPr>
        <w:t xml:space="preserve"> </w:t>
      </w:r>
      <w:r w:rsidR="0090252C" w:rsidRPr="0090252C">
        <w:rPr>
          <w:rFonts w:ascii="Calibri" w:eastAsia="Calibri" w:hAnsi="Calibri" w:cs="Calibri"/>
          <w:color w:val="000000"/>
        </w:rPr>
        <w:t>change their strategy</w:t>
      </w:r>
      <w:r w:rsidR="0090252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quickly</w:t>
      </w:r>
      <w:r w:rsidR="0090252C" w:rsidRPr="0090252C">
        <w:rPr>
          <w:rFonts w:ascii="Calibri" w:eastAsia="Calibri" w:hAnsi="Calibri" w:cs="Calibri"/>
          <w:color w:val="000000"/>
        </w:rPr>
        <w:t xml:space="preserve"> enough to respond to unforeseen events</w:t>
      </w:r>
    </w:p>
    <w:p w14:paraId="2D233BAD" w14:textId="4FD70B84" w:rsidR="00D90799" w:rsidRPr="007E6A88" w:rsidRDefault="00D90799" w:rsidP="00966099">
      <w:pPr>
        <w:contextualSpacing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0AFBC13C" w14:textId="5BD5EADB" w:rsidR="002E6378" w:rsidRPr="00024C17" w:rsidRDefault="002E6378" w:rsidP="00966099">
      <w:pPr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2E6378">
        <w:rPr>
          <w:rFonts w:ascii="Calibri" w:eastAsia="Calibri" w:hAnsi="Calibri" w:cs="Calibri"/>
          <w:b/>
          <w:bCs/>
          <w:color w:val="000000"/>
          <w:sz w:val="22"/>
          <w:szCs w:val="22"/>
        </w:rPr>
        <w:t>Chart</w:t>
      </w:r>
      <w:r w:rsidR="00364B7F">
        <w:rPr>
          <w:rFonts w:ascii="Calibri" w:eastAsia="Calibri" w:hAnsi="Calibri" w:cs="Calibri"/>
          <w:b/>
          <w:bCs/>
          <w:color w:val="000000"/>
          <w:sz w:val="22"/>
          <w:szCs w:val="22"/>
        </w:rPr>
        <w:t>ing</w:t>
      </w:r>
      <w:r w:rsidRPr="002E6378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a New Course</w:t>
      </w:r>
      <w:r w:rsidR="00024C1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966099">
        <w:rPr>
          <w:rFonts w:ascii="Calibri" w:eastAsia="Calibri" w:hAnsi="Calibri" w:cs="Calibri"/>
          <w:b/>
          <w:bCs/>
          <w:color w:val="000000"/>
          <w:sz w:val="22"/>
          <w:szCs w:val="22"/>
        </w:rPr>
        <w:t>–</w:t>
      </w:r>
      <w:r w:rsidR="00024C1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To overcome these challenges, </w:t>
      </w:r>
      <w:r w:rsidR="00024C17">
        <w:rPr>
          <w:rFonts w:ascii="Calibri" w:eastAsia="Calibri" w:hAnsi="Calibri" w:cs="Calibri"/>
          <w:color w:val="000000"/>
          <w:sz w:val="22"/>
          <w:szCs w:val="22"/>
        </w:rPr>
        <w:t>companies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are rethinking where and how they engage customer</w:t>
      </w:r>
      <w:r w:rsidR="00242458">
        <w:rPr>
          <w:rFonts w:ascii="Calibri" w:eastAsia="Calibri" w:hAnsi="Calibri" w:cs="Calibri"/>
          <w:color w:val="000000"/>
          <w:sz w:val="22"/>
          <w:szCs w:val="22"/>
        </w:rPr>
        <w:t xml:space="preserve">s. </w:t>
      </w:r>
      <w:r w:rsidR="008442FD">
        <w:rPr>
          <w:rFonts w:ascii="Calibri" w:eastAsia="Calibri" w:hAnsi="Calibri" w:cs="Calibri"/>
          <w:color w:val="000000"/>
          <w:sz w:val="22"/>
          <w:szCs w:val="22"/>
        </w:rPr>
        <w:t>They are</w:t>
      </w:r>
      <w:r w:rsidR="00CC78BB">
        <w:rPr>
          <w:rFonts w:ascii="Calibri" w:eastAsia="Calibri" w:hAnsi="Calibri" w:cs="Calibri"/>
          <w:color w:val="000000"/>
          <w:sz w:val="22"/>
          <w:szCs w:val="22"/>
        </w:rPr>
        <w:t xml:space="preserve"> looking to</w:t>
      </w:r>
      <w:r w:rsidR="0024245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lean on data to inform new strategies that allow them to deliver more relevant marketing experiences and drive growth.</w:t>
      </w:r>
      <w:r w:rsidR="00555A0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E9E28E1" w14:textId="0E2142DD" w:rsidR="002E6378" w:rsidRDefault="00242458" w:rsidP="0096609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68</w:t>
      </w:r>
      <w:r w:rsidR="006911C5"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</w:rPr>
        <w:t xml:space="preserve"> </w:t>
      </w:r>
      <w:r w:rsidR="00C541E8">
        <w:rPr>
          <w:rFonts w:ascii="Calibri" w:eastAsia="Calibri" w:hAnsi="Calibri" w:cs="Calibri"/>
          <w:color w:val="000000"/>
        </w:rPr>
        <w:t>seek to</w:t>
      </w:r>
      <w:r>
        <w:rPr>
          <w:rFonts w:ascii="Calibri" w:eastAsia="Calibri" w:hAnsi="Calibri" w:cs="Calibri"/>
          <w:color w:val="000000"/>
        </w:rPr>
        <w:t xml:space="preserve"> optimiz</w:t>
      </w:r>
      <w:r w:rsidR="00C541E8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customer data to help build loyalty</w:t>
      </w:r>
    </w:p>
    <w:p w14:paraId="3A2E262E" w14:textId="6AA2C8A9" w:rsidR="00242458" w:rsidRDefault="00242458" w:rsidP="0096609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63</w:t>
      </w:r>
      <w:r w:rsidR="006911C5"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</w:rPr>
        <w:t xml:space="preserve"> </w:t>
      </w:r>
      <w:r w:rsidR="00810D0D">
        <w:rPr>
          <w:rFonts w:ascii="Calibri" w:eastAsia="Calibri" w:hAnsi="Calibri" w:cs="Calibri"/>
          <w:color w:val="000000"/>
        </w:rPr>
        <w:t>believe it</w:t>
      </w:r>
      <w:r w:rsidR="009C39D4">
        <w:rPr>
          <w:rFonts w:ascii="Calibri" w:eastAsia="Calibri" w:hAnsi="Calibri" w:cs="Calibri"/>
          <w:color w:val="000000"/>
        </w:rPr>
        <w:t xml:space="preserve"> i</w:t>
      </w:r>
      <w:r w:rsidR="00810D0D">
        <w:rPr>
          <w:rFonts w:ascii="Calibri" w:eastAsia="Calibri" w:hAnsi="Calibri" w:cs="Calibri"/>
          <w:color w:val="000000"/>
        </w:rPr>
        <w:t xml:space="preserve">s necessary </w:t>
      </w:r>
      <w:r w:rsidR="0090252C">
        <w:rPr>
          <w:rFonts w:ascii="Calibri" w:eastAsia="Calibri" w:hAnsi="Calibri" w:cs="Calibri"/>
          <w:color w:val="000000"/>
        </w:rPr>
        <w:t xml:space="preserve">to </w:t>
      </w:r>
      <w:r>
        <w:rPr>
          <w:rFonts w:ascii="Calibri" w:eastAsia="Calibri" w:hAnsi="Calibri" w:cs="Calibri"/>
          <w:color w:val="000000"/>
        </w:rPr>
        <w:t>us</w:t>
      </w:r>
      <w:r w:rsidR="00350E71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</w:t>
      </w:r>
      <w:r w:rsidR="00350E71">
        <w:rPr>
          <w:rFonts w:ascii="Calibri" w:eastAsia="Calibri" w:hAnsi="Calibri" w:cs="Calibri"/>
          <w:color w:val="000000"/>
        </w:rPr>
        <w:t>data</w:t>
      </w:r>
      <w:r>
        <w:rPr>
          <w:rFonts w:ascii="Calibri" w:eastAsia="Calibri" w:hAnsi="Calibri" w:cs="Calibri"/>
          <w:color w:val="000000"/>
        </w:rPr>
        <w:t xml:space="preserve"> to better understand customer </w:t>
      </w:r>
      <w:r w:rsidR="00C541E8">
        <w:rPr>
          <w:rFonts w:ascii="Calibri" w:eastAsia="Calibri" w:hAnsi="Calibri" w:cs="Calibri"/>
          <w:color w:val="000000"/>
        </w:rPr>
        <w:t>preferences</w:t>
      </w:r>
    </w:p>
    <w:p w14:paraId="15A5DBC7" w14:textId="75DED44C" w:rsidR="000F791F" w:rsidRDefault="00242458" w:rsidP="0096609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61</w:t>
      </w:r>
      <w:r w:rsidR="006911C5"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color w:val="000000"/>
        </w:rPr>
        <w:t xml:space="preserve"> </w:t>
      </w:r>
      <w:r w:rsidR="0090252C">
        <w:rPr>
          <w:rFonts w:ascii="Calibri" w:eastAsia="Calibri" w:hAnsi="Calibri" w:cs="Calibri"/>
          <w:color w:val="000000"/>
        </w:rPr>
        <w:t xml:space="preserve">seek to </w:t>
      </w:r>
      <w:r>
        <w:rPr>
          <w:rFonts w:ascii="Calibri" w:eastAsia="Calibri" w:hAnsi="Calibri" w:cs="Calibri"/>
          <w:color w:val="000000"/>
        </w:rPr>
        <w:t>leverag</w:t>
      </w:r>
      <w:r w:rsidR="00350E71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</w:t>
      </w:r>
      <w:r w:rsidR="00350E71">
        <w:rPr>
          <w:rFonts w:ascii="Calibri" w:eastAsia="Calibri" w:hAnsi="Calibri" w:cs="Calibri"/>
          <w:color w:val="000000"/>
        </w:rPr>
        <w:t xml:space="preserve">customer </w:t>
      </w:r>
      <w:r w:rsidR="00C541E8">
        <w:rPr>
          <w:rFonts w:ascii="Calibri" w:eastAsia="Calibri" w:hAnsi="Calibri" w:cs="Calibri"/>
          <w:color w:val="000000"/>
        </w:rPr>
        <w:t>data</w:t>
      </w:r>
      <w:r>
        <w:rPr>
          <w:rFonts w:ascii="Calibri" w:eastAsia="Calibri" w:hAnsi="Calibri" w:cs="Calibri"/>
          <w:color w:val="000000"/>
        </w:rPr>
        <w:t xml:space="preserve"> to personalize engagements and create more relevant offer</w:t>
      </w:r>
      <w:r w:rsidR="00024C17">
        <w:rPr>
          <w:rFonts w:ascii="Calibri" w:eastAsia="Calibri" w:hAnsi="Calibri" w:cs="Calibri"/>
          <w:color w:val="000000"/>
        </w:rPr>
        <w:t>s</w:t>
      </w:r>
    </w:p>
    <w:p w14:paraId="0C0C08F3" w14:textId="44C01A22" w:rsidR="006728A8" w:rsidRDefault="006728A8" w:rsidP="00966099">
      <w:pPr>
        <w:contextualSpacing/>
        <w:rPr>
          <w:rFonts w:ascii="Calibri" w:eastAsia="Calibri" w:hAnsi="Calibri" w:cs="Calibri"/>
          <w:color w:val="000000"/>
          <w:sz w:val="22"/>
          <w:szCs w:val="22"/>
        </w:rPr>
      </w:pPr>
    </w:p>
    <w:p w14:paraId="5EAABBB2" w14:textId="1EC30C35" w:rsidR="00CB5697" w:rsidRPr="00D953A9" w:rsidRDefault="00CB5697" w:rsidP="00966099">
      <w:pPr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To</w:t>
      </w:r>
      <w:r w:rsidRPr="00CB5697">
        <w:rPr>
          <w:rFonts w:ascii="Calibri" w:eastAsia="Calibri" w:hAnsi="Calibri" w:cs="Calibri"/>
          <w:color w:val="000000"/>
          <w:sz w:val="22"/>
          <w:szCs w:val="22"/>
        </w:rPr>
        <w:t xml:space="preserve"> learn more about how </w:t>
      </w:r>
      <w:r>
        <w:rPr>
          <w:rFonts w:ascii="Calibri" w:eastAsia="Calibri" w:hAnsi="Calibri" w:cs="Calibri"/>
          <w:color w:val="000000"/>
          <w:sz w:val="22"/>
          <w:szCs w:val="22"/>
        </w:rPr>
        <w:t>you</w:t>
      </w:r>
      <w:r w:rsidR="00024C17">
        <w:rPr>
          <w:rFonts w:ascii="Calibri" w:eastAsia="Calibri" w:hAnsi="Calibri" w:cs="Calibri"/>
          <w:color w:val="000000"/>
          <w:sz w:val="22"/>
          <w:szCs w:val="22"/>
        </w:rPr>
        <w:t>r organization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can </w:t>
      </w:r>
      <w:r w:rsidR="00024C17">
        <w:rPr>
          <w:rFonts w:ascii="Calibri" w:eastAsia="Calibri" w:hAnsi="Calibri" w:cs="Calibri"/>
          <w:color w:val="000000"/>
          <w:sz w:val="22"/>
          <w:szCs w:val="22"/>
        </w:rPr>
        <w:t>unleash the power of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B5697">
        <w:rPr>
          <w:rFonts w:ascii="Calibri" w:eastAsia="Calibri" w:hAnsi="Calibri" w:cs="Calibri"/>
          <w:color w:val="000000"/>
          <w:sz w:val="22"/>
          <w:szCs w:val="22"/>
        </w:rPr>
        <w:t>data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</w:t>
      </w:r>
      <w:r w:rsidRPr="00CB5697">
        <w:rPr>
          <w:rFonts w:ascii="Calibri" w:eastAsia="Calibri" w:hAnsi="Calibri" w:cs="Calibri"/>
          <w:color w:val="000000"/>
          <w:sz w:val="22"/>
          <w:szCs w:val="22"/>
        </w:rPr>
        <w:t xml:space="preserve"> technology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to </w:t>
      </w:r>
      <w:r w:rsidRPr="00CB5697">
        <w:rPr>
          <w:rFonts w:ascii="Calibri" w:eastAsia="Calibri" w:hAnsi="Calibri" w:cs="Calibri"/>
          <w:color w:val="000000"/>
          <w:sz w:val="22"/>
          <w:szCs w:val="22"/>
        </w:rPr>
        <w:t>develop customer-</w:t>
      </w:r>
      <w:r w:rsidR="00FF4FB7">
        <w:rPr>
          <w:rFonts w:ascii="Calibri" w:eastAsia="Calibri" w:hAnsi="Calibri" w:cs="Calibri"/>
          <w:color w:val="000000"/>
          <w:sz w:val="22"/>
          <w:szCs w:val="22"/>
        </w:rPr>
        <w:t xml:space="preserve">engaging </w:t>
      </w:r>
      <w:r>
        <w:rPr>
          <w:rFonts w:ascii="Calibri" w:eastAsia="Calibri" w:hAnsi="Calibri" w:cs="Calibri"/>
          <w:color w:val="000000"/>
          <w:sz w:val="22"/>
          <w:szCs w:val="22"/>
        </w:rPr>
        <w:t>marketing programs that deliver results,</w:t>
      </w:r>
      <w:r w:rsidRPr="00CB569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F4FB7">
        <w:rPr>
          <w:rFonts w:ascii="Calibri" w:eastAsia="Calibri" w:hAnsi="Calibri" w:cs="Calibri"/>
          <w:color w:val="000000"/>
          <w:sz w:val="22"/>
          <w:szCs w:val="22"/>
        </w:rPr>
        <w:t>visit</w:t>
      </w:r>
      <w:r w:rsidRPr="00CB5697">
        <w:rPr>
          <w:rFonts w:ascii="Calibri" w:eastAsia="Calibri" w:hAnsi="Calibri" w:cs="Calibri"/>
          <w:color w:val="000000"/>
          <w:sz w:val="22"/>
          <w:szCs w:val="22"/>
        </w:rPr>
        <w:t xml:space="preserve"> Vericast </w:t>
      </w:r>
      <w:hyperlink r:id="rId12" w:history="1">
        <w:r w:rsidR="009E66C8" w:rsidRPr="009E66C8">
          <w:rPr>
            <w:rStyle w:val="Hyperlink"/>
            <w:rFonts w:ascii="Calibri" w:eastAsia="Calibri" w:hAnsi="Calibri" w:cs="Calibri"/>
            <w:sz w:val="22"/>
            <w:szCs w:val="22"/>
          </w:rPr>
          <w:t>Insights</w:t>
        </w:r>
      </w:hyperlink>
      <w:r w:rsidR="009E66C8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78FFBB07" w14:textId="15B8F8FB" w:rsidR="00D953A9" w:rsidRDefault="00D953A9" w:rsidP="00942907">
      <w:pPr>
        <w:spacing w:after="160" w:line="259" w:lineRule="auto"/>
        <w:ind w:left="1440"/>
        <w:contextualSpacing/>
        <w:rPr>
          <w:rFonts w:ascii="Calibri" w:eastAsia="Calibri" w:hAnsi="Calibri" w:cs="Times New Roman"/>
          <w:b/>
          <w:bCs/>
          <w:sz w:val="22"/>
          <w:szCs w:val="22"/>
        </w:rPr>
      </w:pPr>
    </w:p>
    <w:p w14:paraId="4B8F0AF7" w14:textId="4FD9FE5B" w:rsidR="00D953A9" w:rsidRPr="00D953A9" w:rsidRDefault="00D953A9" w:rsidP="00D953A9">
      <w:pPr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D953A9">
        <w:rPr>
          <w:rFonts w:ascii="Calibri" w:eastAsia="Calibri" w:hAnsi="Calibri" w:cs="Times New Roman"/>
          <w:b/>
          <w:bCs/>
          <w:sz w:val="22"/>
          <w:szCs w:val="22"/>
        </w:rPr>
        <w:t>About Vericast</w:t>
      </w:r>
    </w:p>
    <w:p w14:paraId="49A473CE" w14:textId="77777777" w:rsidR="00D953A9" w:rsidRPr="00D953A9" w:rsidRDefault="00F56B50" w:rsidP="00D953A9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hyperlink r:id="rId13" w:history="1">
        <w:r w:rsidR="00D953A9" w:rsidRPr="00D953A9">
          <w:rPr>
            <w:rFonts w:ascii="Calibri" w:eastAsia="Calibri" w:hAnsi="Calibri" w:cs="Times New Roman"/>
            <w:color w:val="0563C1"/>
            <w:sz w:val="22"/>
            <w:szCs w:val="22"/>
            <w:u w:val="single"/>
          </w:rPr>
          <w:t>Vericast</w:t>
        </w:r>
      </w:hyperlink>
      <w:r w:rsidR="00D953A9" w:rsidRPr="00D953A9">
        <w:rPr>
          <w:rFonts w:ascii="Calibri" w:eastAsia="Calibri" w:hAnsi="Calibri" w:cs="Times New Roman"/>
          <w:sz w:val="22"/>
          <w:szCs w:val="22"/>
        </w:rPr>
        <w:t xml:space="preserve"> is reimagining marketing solutions one business-to-human connection at a time. By influencing how over 120 million households eat, shop, buy, </w:t>
      </w:r>
      <w:proofErr w:type="gramStart"/>
      <w:r w:rsidR="00D953A9" w:rsidRPr="00D953A9">
        <w:rPr>
          <w:rFonts w:ascii="Calibri" w:eastAsia="Calibri" w:hAnsi="Calibri" w:cs="Times New Roman"/>
          <w:sz w:val="22"/>
          <w:szCs w:val="22"/>
        </w:rPr>
        <w:t>save</w:t>
      </w:r>
      <w:proofErr w:type="gramEnd"/>
      <w:r w:rsidR="00D953A9" w:rsidRPr="00D953A9">
        <w:rPr>
          <w:rFonts w:ascii="Calibri" w:eastAsia="Calibri" w:hAnsi="Calibri" w:cs="Times New Roman"/>
          <w:sz w:val="22"/>
          <w:szCs w:val="22"/>
        </w:rPr>
        <w:t xml:space="preserve"> and borrow, Vericast fuels commerce, drives economic growth and directly accelerates revenue potential for thousands of brands and businesses. While its award-winning portfolio of products, technology and solutions are part of the Vericast story, its people are the true </w:t>
      </w:r>
      <w:proofErr w:type="gramStart"/>
      <w:r w:rsidR="00D953A9" w:rsidRPr="00D953A9">
        <w:rPr>
          <w:rFonts w:ascii="Calibri" w:eastAsia="Calibri" w:hAnsi="Calibri" w:cs="Times New Roman"/>
          <w:sz w:val="22"/>
          <w:szCs w:val="22"/>
        </w:rPr>
        <w:t>differentiators;</w:t>
      </w:r>
      <w:proofErr w:type="gramEnd"/>
      <w:r w:rsidR="00D953A9" w:rsidRPr="00D953A9">
        <w:rPr>
          <w:rFonts w:ascii="Calibri" w:eastAsia="Calibri" w:hAnsi="Calibri" w:cs="Times New Roman"/>
          <w:sz w:val="22"/>
          <w:szCs w:val="22"/>
        </w:rPr>
        <w:t xml:space="preserve"> trailblazers in data intelligence, marketing services, transaction solutions, campaign management and media delivery.</w:t>
      </w:r>
    </w:p>
    <w:p w14:paraId="32A5CFE4" w14:textId="58601B9D" w:rsidR="007100FC" w:rsidRPr="00804185" w:rsidRDefault="007100FC" w:rsidP="00270CF5">
      <w:pPr>
        <w:widowControl w:val="0"/>
        <w:rPr>
          <w:rFonts w:ascii="Calibri" w:eastAsia="Times New Roman" w:hAnsi="Calibri" w:cs="Calibri"/>
          <w:snapToGrid w:val="0"/>
        </w:rPr>
      </w:pPr>
      <w:r w:rsidRPr="007100FC">
        <w:rPr>
          <w:rFonts w:ascii="Calibri" w:eastAsia="Times New Roman" w:hAnsi="Calibri" w:cs="Calibri"/>
          <w:snapToGrid w:val="0"/>
        </w:rPr>
        <w:t xml:space="preserve"> </w:t>
      </w:r>
    </w:p>
    <w:sectPr w:rsidR="007100FC" w:rsidRPr="00804185" w:rsidSect="00397627">
      <w:headerReference w:type="first" r:id="rId14"/>
      <w:pgSz w:w="12240" w:h="15840"/>
      <w:pgMar w:top="1440" w:right="1440" w:bottom="45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1CB6" w14:textId="77777777" w:rsidR="00695E9A" w:rsidRDefault="00695E9A" w:rsidP="00EF078B">
      <w:r>
        <w:separator/>
      </w:r>
    </w:p>
  </w:endnote>
  <w:endnote w:type="continuationSeparator" w:id="0">
    <w:p w14:paraId="051BF42B" w14:textId="77777777" w:rsidR="00695E9A" w:rsidRDefault="00695E9A" w:rsidP="00EF078B">
      <w:r>
        <w:continuationSeparator/>
      </w:r>
    </w:p>
  </w:endnote>
  <w:endnote w:type="continuationNotice" w:id="1">
    <w:p w14:paraId="7A49195F" w14:textId="77777777" w:rsidR="00695E9A" w:rsidRDefault="00695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2014">
    <w:altName w:val="Calibri"/>
    <w:panose1 w:val="00000000000000000000"/>
    <w:charset w:val="4D"/>
    <w:family w:val="swiss"/>
    <w:notTrueType/>
    <w:pitch w:val="variable"/>
    <w:sig w:usb0="A00002FF" w:usb1="5000204B" w:usb2="00000020" w:usb3="00000000" w:csb0="00000097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DACC" w14:textId="77777777" w:rsidR="00695E9A" w:rsidRDefault="00695E9A" w:rsidP="00EF078B">
      <w:r>
        <w:separator/>
      </w:r>
    </w:p>
  </w:footnote>
  <w:footnote w:type="continuationSeparator" w:id="0">
    <w:p w14:paraId="517E4C66" w14:textId="77777777" w:rsidR="00695E9A" w:rsidRDefault="00695E9A" w:rsidP="00EF078B">
      <w:r>
        <w:continuationSeparator/>
      </w:r>
    </w:p>
  </w:footnote>
  <w:footnote w:type="continuationNotice" w:id="1">
    <w:p w14:paraId="0EC4D3DC" w14:textId="77777777" w:rsidR="00695E9A" w:rsidRDefault="00695E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CE2B" w14:textId="3B8CD5A4" w:rsidR="00436860" w:rsidRDefault="00777341" w:rsidP="00D62623">
    <w:pPr>
      <w:pStyle w:val="HeaderwithLocations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9BD0EC" wp14:editId="627F750E">
              <wp:simplePos x="0" y="0"/>
              <wp:positionH relativeFrom="column">
                <wp:posOffset>-477520</wp:posOffset>
              </wp:positionH>
              <wp:positionV relativeFrom="paragraph">
                <wp:posOffset>-568960</wp:posOffset>
              </wp:positionV>
              <wp:extent cx="0" cy="3090672"/>
              <wp:effectExtent l="596900" t="0" r="596900" b="0"/>
              <wp:wrapNone/>
              <wp:docPr id="952" name="Straight Connector 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320000">
                        <a:off x="0" y="0"/>
                        <a:ext cx="0" cy="30906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9025DE" id="Straight Connector 952" o:spid="_x0000_s1026" style="position:absolute;rotation:22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-44.8pt" to="-37.6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" strokecolor="#5bc5cc [3208]" strokeweight="1.5pt">
              <v:stroke joinstyle="miter"/>
            </v:line>
          </w:pict>
        </mc:Fallback>
      </mc:AlternateContent>
    </w:r>
  </w:p>
  <w:p w14:paraId="1DD8DB28" w14:textId="0A18039F" w:rsidR="00436860" w:rsidRDefault="00436860">
    <w:pPr>
      <w:pStyle w:val="Header"/>
    </w:pPr>
  </w:p>
  <w:p w14:paraId="5410BE21" w14:textId="2694231D" w:rsidR="00436860" w:rsidRPr="00777341" w:rsidRDefault="00777341" w:rsidP="00777341">
    <w:pPr>
      <w:pStyle w:val="Header"/>
    </w:pPr>
    <w:r>
      <w:tab/>
    </w:r>
    <w:r>
      <w:tab/>
    </w:r>
  </w:p>
  <w:p w14:paraId="2ED2D59A" w14:textId="1C13E495" w:rsidR="00436860" w:rsidRDefault="008038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57D6B2" wp14:editId="2424D032">
              <wp:simplePos x="0" y="0"/>
              <wp:positionH relativeFrom="column">
                <wp:posOffset>4991735</wp:posOffset>
              </wp:positionH>
              <wp:positionV relativeFrom="paragraph">
                <wp:posOffset>118401</wp:posOffset>
              </wp:positionV>
              <wp:extent cx="1798320" cy="467360"/>
              <wp:effectExtent l="0" t="0" r="0" b="0"/>
              <wp:wrapNone/>
              <wp:docPr id="955" name="Text Box 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20893E" w14:textId="5857ECC3" w:rsidR="0066453C" w:rsidRPr="0035171E" w:rsidRDefault="0080381C" w:rsidP="0066453C">
                          <w:pPr>
                            <w:pStyle w:val="BodyCopy"/>
                            <w:spacing w:after="40" w:line="240" w:lineRule="auto"/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</w:pPr>
                          <w:r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v</w:t>
                          </w:r>
                          <w:r w:rsidR="0066453C" w:rsidRPr="0035171E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ericast</w:t>
                          </w:r>
                          <w:r w:rsidR="00FD3F57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57D6B2" id="_x0000_t202" coordsize="21600,21600" o:spt="202" path="m,l,21600r21600,l21600,xe">
              <v:stroke joinstyle="miter"/>
              <v:path gradientshapeok="t" o:connecttype="rect"/>
            </v:shapetype>
            <v:shape id="Text Box 955" o:spid="_x0000_s1026" type="#_x0000_t202" style="position:absolute;margin-left:393.05pt;margin-top:9.3pt;width:141.6pt;height:36.8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" filled="f" stroked="f" strokeweight=".5pt">
              <v:textbox>
                <w:txbxContent>
                  <w:p w14:paraId="5D20893E" w14:textId="5857ECC3" w:rsidR="0066453C" w:rsidRPr="0035171E" w:rsidRDefault="0080381C" w:rsidP="0066453C">
                    <w:pPr>
                      <w:pStyle w:val="BodyCopy"/>
                      <w:spacing w:after="40" w:line="240" w:lineRule="auto"/>
                      <w:rPr>
                        <w:color w:val="646A6A" w:themeColor="text1"/>
                        <w:spacing w:val="16"/>
                        <w:sz w:val="16"/>
                      </w:rPr>
                    </w:pPr>
                    <w:r>
                      <w:rPr>
                        <w:color w:val="646A6A" w:themeColor="text1"/>
                        <w:spacing w:val="16"/>
                        <w:sz w:val="16"/>
                      </w:rPr>
                      <w:t>v</w:t>
                    </w:r>
                    <w:r w:rsidR="0066453C" w:rsidRPr="0035171E">
                      <w:rPr>
                        <w:color w:val="646A6A" w:themeColor="text1"/>
                        <w:spacing w:val="16"/>
                        <w:sz w:val="16"/>
                      </w:rPr>
                      <w:t>ericast</w:t>
                    </w:r>
                    <w:r w:rsidR="00FD3F57">
                      <w:rPr>
                        <w:color w:val="646A6A" w:themeColor="text1"/>
                        <w:spacing w:val="16"/>
                        <w:sz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182B1B" w:rsidRPr="00777341">
      <w:rPr>
        <w:noProof/>
        <w:color w:val="DE8330" w:themeColor="accen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A594C" wp14:editId="6DE55485">
              <wp:simplePos x="0" y="0"/>
              <wp:positionH relativeFrom="column">
                <wp:posOffset>-903605</wp:posOffset>
              </wp:positionH>
              <wp:positionV relativeFrom="paragraph">
                <wp:posOffset>556602</wp:posOffset>
              </wp:positionV>
              <wp:extent cx="7772400" cy="0"/>
              <wp:effectExtent l="0" t="12700" r="12700" b="12700"/>
              <wp:wrapNone/>
              <wp:docPr id="951" name="Straight Connector 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6A5351" id="Straight Connector 95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43.85pt" to="540.8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" strokecolor="#de8330 [3205]" strokeweight="1.5pt">
              <v:stroke joinstyle="miter"/>
            </v:line>
          </w:pict>
        </mc:Fallback>
      </mc:AlternateContent>
    </w:r>
    <w:r w:rsidR="00182B1B">
      <w:rPr>
        <w:noProof/>
      </w:rPr>
      <w:drawing>
        <wp:inline distT="0" distB="0" distL="0" distR="0" wp14:anchorId="14E86EAF" wp14:editId="4FFBC4B0">
          <wp:extent cx="1865376" cy="276352"/>
          <wp:effectExtent l="0" t="0" r="1905" b="3175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" name="Picture 95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527" cy="28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57C3"/>
    <w:multiLevelType w:val="hybridMultilevel"/>
    <w:tmpl w:val="4FFE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A6E0D"/>
    <w:multiLevelType w:val="hybridMultilevel"/>
    <w:tmpl w:val="896A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60EB3"/>
    <w:multiLevelType w:val="hybridMultilevel"/>
    <w:tmpl w:val="2E52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65986"/>
    <w:multiLevelType w:val="hybridMultilevel"/>
    <w:tmpl w:val="7A5E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400433">
    <w:abstractNumId w:val="3"/>
  </w:num>
  <w:num w:numId="2" w16cid:durableId="857888021">
    <w:abstractNumId w:val="2"/>
  </w:num>
  <w:num w:numId="3" w16cid:durableId="1410731035">
    <w:abstractNumId w:val="0"/>
  </w:num>
  <w:num w:numId="4" w16cid:durableId="4544728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720"/>
  <w:drawingGridVerticalSpacing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66"/>
    <w:rsid w:val="000022E5"/>
    <w:rsid w:val="00002C4E"/>
    <w:rsid w:val="00006B75"/>
    <w:rsid w:val="000105EB"/>
    <w:rsid w:val="00011502"/>
    <w:rsid w:val="0001525C"/>
    <w:rsid w:val="00016F95"/>
    <w:rsid w:val="000202D0"/>
    <w:rsid w:val="00021C93"/>
    <w:rsid w:val="000237AF"/>
    <w:rsid w:val="00024C17"/>
    <w:rsid w:val="00027558"/>
    <w:rsid w:val="000326EB"/>
    <w:rsid w:val="00033F23"/>
    <w:rsid w:val="00041110"/>
    <w:rsid w:val="00044208"/>
    <w:rsid w:val="00055879"/>
    <w:rsid w:val="00056137"/>
    <w:rsid w:val="000578F9"/>
    <w:rsid w:val="00057FE6"/>
    <w:rsid w:val="00060084"/>
    <w:rsid w:val="0006349C"/>
    <w:rsid w:val="00063FA9"/>
    <w:rsid w:val="00064015"/>
    <w:rsid w:val="000674F8"/>
    <w:rsid w:val="00080E16"/>
    <w:rsid w:val="0008451A"/>
    <w:rsid w:val="00092E64"/>
    <w:rsid w:val="000949E5"/>
    <w:rsid w:val="000A7767"/>
    <w:rsid w:val="000B2DB5"/>
    <w:rsid w:val="000B51A2"/>
    <w:rsid w:val="000C2ACD"/>
    <w:rsid w:val="000C3167"/>
    <w:rsid w:val="000C39A1"/>
    <w:rsid w:val="000D1B7C"/>
    <w:rsid w:val="000D51EA"/>
    <w:rsid w:val="000E435E"/>
    <w:rsid w:val="000F0687"/>
    <w:rsid w:val="000F16B8"/>
    <w:rsid w:val="000F58C6"/>
    <w:rsid w:val="000F6FE3"/>
    <w:rsid w:val="000F791F"/>
    <w:rsid w:val="0011100A"/>
    <w:rsid w:val="00112D15"/>
    <w:rsid w:val="00113C60"/>
    <w:rsid w:val="00122301"/>
    <w:rsid w:val="001264CF"/>
    <w:rsid w:val="00126D5C"/>
    <w:rsid w:val="00135AD4"/>
    <w:rsid w:val="001363D8"/>
    <w:rsid w:val="00141E83"/>
    <w:rsid w:val="00143CF6"/>
    <w:rsid w:val="00145CF6"/>
    <w:rsid w:val="00147235"/>
    <w:rsid w:val="001523F3"/>
    <w:rsid w:val="0015376D"/>
    <w:rsid w:val="00164193"/>
    <w:rsid w:val="001645FF"/>
    <w:rsid w:val="00164FAB"/>
    <w:rsid w:val="001664F1"/>
    <w:rsid w:val="00167EA6"/>
    <w:rsid w:val="00170C15"/>
    <w:rsid w:val="001767EC"/>
    <w:rsid w:val="00177788"/>
    <w:rsid w:val="0018294E"/>
    <w:rsid w:val="00182B1B"/>
    <w:rsid w:val="00186CBB"/>
    <w:rsid w:val="00187CEC"/>
    <w:rsid w:val="00187D08"/>
    <w:rsid w:val="001A0C6F"/>
    <w:rsid w:val="001A6ADC"/>
    <w:rsid w:val="001A7EA5"/>
    <w:rsid w:val="001B118E"/>
    <w:rsid w:val="001B3E0B"/>
    <w:rsid w:val="001C2B54"/>
    <w:rsid w:val="001C2B73"/>
    <w:rsid w:val="001C5AF7"/>
    <w:rsid w:val="001C683C"/>
    <w:rsid w:val="001D025C"/>
    <w:rsid w:val="001D0BEC"/>
    <w:rsid w:val="001D19E8"/>
    <w:rsid w:val="001D29CD"/>
    <w:rsid w:val="001E0D51"/>
    <w:rsid w:val="001E2E07"/>
    <w:rsid w:val="001E3E94"/>
    <w:rsid w:val="001F01FC"/>
    <w:rsid w:val="001F1162"/>
    <w:rsid w:val="001F19F1"/>
    <w:rsid w:val="001F1ACF"/>
    <w:rsid w:val="001F1FAD"/>
    <w:rsid w:val="001F2C16"/>
    <w:rsid w:val="00201504"/>
    <w:rsid w:val="00201FAD"/>
    <w:rsid w:val="002045E7"/>
    <w:rsid w:val="00205AC7"/>
    <w:rsid w:val="00210128"/>
    <w:rsid w:val="002224DB"/>
    <w:rsid w:val="00223D66"/>
    <w:rsid w:val="00224753"/>
    <w:rsid w:val="002272E2"/>
    <w:rsid w:val="00242458"/>
    <w:rsid w:val="002471B1"/>
    <w:rsid w:val="00252FE6"/>
    <w:rsid w:val="00253E20"/>
    <w:rsid w:val="0026358D"/>
    <w:rsid w:val="00263B22"/>
    <w:rsid w:val="00270CF5"/>
    <w:rsid w:val="00274605"/>
    <w:rsid w:val="00274B60"/>
    <w:rsid w:val="002817E7"/>
    <w:rsid w:val="002849B4"/>
    <w:rsid w:val="002867F2"/>
    <w:rsid w:val="00287D6D"/>
    <w:rsid w:val="002901C1"/>
    <w:rsid w:val="00290DF0"/>
    <w:rsid w:val="0029222F"/>
    <w:rsid w:val="0029657F"/>
    <w:rsid w:val="002973F8"/>
    <w:rsid w:val="002A131F"/>
    <w:rsid w:val="002A33D3"/>
    <w:rsid w:val="002B05EF"/>
    <w:rsid w:val="002B08D3"/>
    <w:rsid w:val="002C12A8"/>
    <w:rsid w:val="002D01FC"/>
    <w:rsid w:val="002D13EF"/>
    <w:rsid w:val="002D1F3E"/>
    <w:rsid w:val="002D51C6"/>
    <w:rsid w:val="002D5F82"/>
    <w:rsid w:val="002E6378"/>
    <w:rsid w:val="002F4DA6"/>
    <w:rsid w:val="002F7659"/>
    <w:rsid w:val="00305EED"/>
    <w:rsid w:val="00314CF6"/>
    <w:rsid w:val="00322597"/>
    <w:rsid w:val="00326794"/>
    <w:rsid w:val="003268AD"/>
    <w:rsid w:val="003306CA"/>
    <w:rsid w:val="00332508"/>
    <w:rsid w:val="0033294B"/>
    <w:rsid w:val="00333BE8"/>
    <w:rsid w:val="00334D98"/>
    <w:rsid w:val="00335D84"/>
    <w:rsid w:val="003373C9"/>
    <w:rsid w:val="0034269A"/>
    <w:rsid w:val="0034753D"/>
    <w:rsid w:val="00350E71"/>
    <w:rsid w:val="0035171E"/>
    <w:rsid w:val="003546F0"/>
    <w:rsid w:val="00354C6B"/>
    <w:rsid w:val="00357899"/>
    <w:rsid w:val="00360453"/>
    <w:rsid w:val="00364195"/>
    <w:rsid w:val="00364745"/>
    <w:rsid w:val="00364B7F"/>
    <w:rsid w:val="00373C7C"/>
    <w:rsid w:val="003768B2"/>
    <w:rsid w:val="003858FE"/>
    <w:rsid w:val="00386111"/>
    <w:rsid w:val="00397627"/>
    <w:rsid w:val="003A184F"/>
    <w:rsid w:val="003A203E"/>
    <w:rsid w:val="003A43ED"/>
    <w:rsid w:val="003A7911"/>
    <w:rsid w:val="003B70EC"/>
    <w:rsid w:val="003B7258"/>
    <w:rsid w:val="003C2658"/>
    <w:rsid w:val="003D0E75"/>
    <w:rsid w:val="003D3091"/>
    <w:rsid w:val="003D62D7"/>
    <w:rsid w:val="003D7A1C"/>
    <w:rsid w:val="003E1146"/>
    <w:rsid w:val="003E55A7"/>
    <w:rsid w:val="003E7F74"/>
    <w:rsid w:val="003F7666"/>
    <w:rsid w:val="00403356"/>
    <w:rsid w:val="00406F5E"/>
    <w:rsid w:val="004078E9"/>
    <w:rsid w:val="00410EC6"/>
    <w:rsid w:val="00412E1A"/>
    <w:rsid w:val="004172FA"/>
    <w:rsid w:val="00420D5C"/>
    <w:rsid w:val="00421F1B"/>
    <w:rsid w:val="004234C5"/>
    <w:rsid w:val="0043124B"/>
    <w:rsid w:val="00431911"/>
    <w:rsid w:val="00432AC2"/>
    <w:rsid w:val="00434482"/>
    <w:rsid w:val="00436330"/>
    <w:rsid w:val="00436860"/>
    <w:rsid w:val="0044327F"/>
    <w:rsid w:val="004474F9"/>
    <w:rsid w:val="00451087"/>
    <w:rsid w:val="00466074"/>
    <w:rsid w:val="00470C37"/>
    <w:rsid w:val="004729F6"/>
    <w:rsid w:val="00473D42"/>
    <w:rsid w:val="00474072"/>
    <w:rsid w:val="004870DF"/>
    <w:rsid w:val="00495850"/>
    <w:rsid w:val="004978CB"/>
    <w:rsid w:val="004A21C2"/>
    <w:rsid w:val="004A5069"/>
    <w:rsid w:val="004A628C"/>
    <w:rsid w:val="004A63D3"/>
    <w:rsid w:val="004B449E"/>
    <w:rsid w:val="004B54ED"/>
    <w:rsid w:val="004B719E"/>
    <w:rsid w:val="004C1446"/>
    <w:rsid w:val="004C50DC"/>
    <w:rsid w:val="004D6B80"/>
    <w:rsid w:val="004D7BA9"/>
    <w:rsid w:val="004E00EE"/>
    <w:rsid w:val="004E0AD3"/>
    <w:rsid w:val="004E1AFD"/>
    <w:rsid w:val="004E4B94"/>
    <w:rsid w:val="004E4D70"/>
    <w:rsid w:val="004E61C1"/>
    <w:rsid w:val="004E7B60"/>
    <w:rsid w:val="004F04A8"/>
    <w:rsid w:val="004F1871"/>
    <w:rsid w:val="004F4B1A"/>
    <w:rsid w:val="00501FA8"/>
    <w:rsid w:val="00506FC7"/>
    <w:rsid w:val="00516F30"/>
    <w:rsid w:val="00522AFD"/>
    <w:rsid w:val="00524425"/>
    <w:rsid w:val="00524F20"/>
    <w:rsid w:val="00527317"/>
    <w:rsid w:val="0052797B"/>
    <w:rsid w:val="00527F27"/>
    <w:rsid w:val="0053088A"/>
    <w:rsid w:val="0053707D"/>
    <w:rsid w:val="00550474"/>
    <w:rsid w:val="00552C0C"/>
    <w:rsid w:val="00555A0C"/>
    <w:rsid w:val="00556AEA"/>
    <w:rsid w:val="00560B65"/>
    <w:rsid w:val="005651EE"/>
    <w:rsid w:val="005651FA"/>
    <w:rsid w:val="0056639D"/>
    <w:rsid w:val="00583248"/>
    <w:rsid w:val="005862B0"/>
    <w:rsid w:val="00587E4E"/>
    <w:rsid w:val="00590598"/>
    <w:rsid w:val="00593EB1"/>
    <w:rsid w:val="0059544C"/>
    <w:rsid w:val="005A2633"/>
    <w:rsid w:val="005A3276"/>
    <w:rsid w:val="005A3BD8"/>
    <w:rsid w:val="005C26A6"/>
    <w:rsid w:val="005C3C99"/>
    <w:rsid w:val="005D131F"/>
    <w:rsid w:val="005D47E8"/>
    <w:rsid w:val="005D4FF4"/>
    <w:rsid w:val="005D7545"/>
    <w:rsid w:val="005E236C"/>
    <w:rsid w:val="005E55CB"/>
    <w:rsid w:val="005F06C0"/>
    <w:rsid w:val="005F0C65"/>
    <w:rsid w:val="005F7E36"/>
    <w:rsid w:val="00601063"/>
    <w:rsid w:val="006019DB"/>
    <w:rsid w:val="00602185"/>
    <w:rsid w:val="00602E7A"/>
    <w:rsid w:val="006121AB"/>
    <w:rsid w:val="006122E0"/>
    <w:rsid w:val="006127CE"/>
    <w:rsid w:val="00614704"/>
    <w:rsid w:val="00627269"/>
    <w:rsid w:val="006331AD"/>
    <w:rsid w:val="00633D45"/>
    <w:rsid w:val="006363B8"/>
    <w:rsid w:val="006378CF"/>
    <w:rsid w:val="00640A3F"/>
    <w:rsid w:val="00642B8E"/>
    <w:rsid w:val="00644544"/>
    <w:rsid w:val="00647695"/>
    <w:rsid w:val="006504D7"/>
    <w:rsid w:val="00655529"/>
    <w:rsid w:val="0066453C"/>
    <w:rsid w:val="0066799E"/>
    <w:rsid w:val="00671A8A"/>
    <w:rsid w:val="006728A8"/>
    <w:rsid w:val="00676159"/>
    <w:rsid w:val="006911C5"/>
    <w:rsid w:val="00691674"/>
    <w:rsid w:val="00692328"/>
    <w:rsid w:val="00695E9A"/>
    <w:rsid w:val="006973C1"/>
    <w:rsid w:val="006A2E6D"/>
    <w:rsid w:val="006A31A1"/>
    <w:rsid w:val="006A3518"/>
    <w:rsid w:val="006A681A"/>
    <w:rsid w:val="006B0654"/>
    <w:rsid w:val="006B511C"/>
    <w:rsid w:val="006B5669"/>
    <w:rsid w:val="006B5F68"/>
    <w:rsid w:val="006B6A83"/>
    <w:rsid w:val="006B6E79"/>
    <w:rsid w:val="006C1587"/>
    <w:rsid w:val="006C1D5E"/>
    <w:rsid w:val="006D0750"/>
    <w:rsid w:val="006D2F73"/>
    <w:rsid w:val="006D7DD2"/>
    <w:rsid w:val="006E437F"/>
    <w:rsid w:val="006E5586"/>
    <w:rsid w:val="006F0BFC"/>
    <w:rsid w:val="006F1705"/>
    <w:rsid w:val="006F1C1C"/>
    <w:rsid w:val="006F3991"/>
    <w:rsid w:val="006F4585"/>
    <w:rsid w:val="006F61AB"/>
    <w:rsid w:val="006F759C"/>
    <w:rsid w:val="00703631"/>
    <w:rsid w:val="007038A8"/>
    <w:rsid w:val="0070412B"/>
    <w:rsid w:val="007100FC"/>
    <w:rsid w:val="00710CDD"/>
    <w:rsid w:val="00712F8E"/>
    <w:rsid w:val="00722580"/>
    <w:rsid w:val="007244BF"/>
    <w:rsid w:val="007261CE"/>
    <w:rsid w:val="00734B02"/>
    <w:rsid w:val="00735685"/>
    <w:rsid w:val="00741160"/>
    <w:rsid w:val="00742C71"/>
    <w:rsid w:val="00745413"/>
    <w:rsid w:val="007464C8"/>
    <w:rsid w:val="0075653E"/>
    <w:rsid w:val="00761C89"/>
    <w:rsid w:val="007621B2"/>
    <w:rsid w:val="00762B16"/>
    <w:rsid w:val="007646D4"/>
    <w:rsid w:val="00770316"/>
    <w:rsid w:val="00772DAD"/>
    <w:rsid w:val="00773E11"/>
    <w:rsid w:val="00777341"/>
    <w:rsid w:val="007800A6"/>
    <w:rsid w:val="00781B65"/>
    <w:rsid w:val="00783CEF"/>
    <w:rsid w:val="00784C7A"/>
    <w:rsid w:val="00790BE9"/>
    <w:rsid w:val="00796A12"/>
    <w:rsid w:val="007A0602"/>
    <w:rsid w:val="007A47AD"/>
    <w:rsid w:val="007A52EE"/>
    <w:rsid w:val="007B5EF7"/>
    <w:rsid w:val="007C0666"/>
    <w:rsid w:val="007C2470"/>
    <w:rsid w:val="007C439F"/>
    <w:rsid w:val="007C44F9"/>
    <w:rsid w:val="007C6032"/>
    <w:rsid w:val="007D5144"/>
    <w:rsid w:val="007E0C26"/>
    <w:rsid w:val="007E32DE"/>
    <w:rsid w:val="007E6A88"/>
    <w:rsid w:val="007F2F90"/>
    <w:rsid w:val="007F4631"/>
    <w:rsid w:val="008027E0"/>
    <w:rsid w:val="008029CB"/>
    <w:rsid w:val="00802B32"/>
    <w:rsid w:val="00803573"/>
    <w:rsid w:val="0080381C"/>
    <w:rsid w:val="00803B4F"/>
    <w:rsid w:val="00804185"/>
    <w:rsid w:val="00806218"/>
    <w:rsid w:val="008065F2"/>
    <w:rsid w:val="00810D0D"/>
    <w:rsid w:val="00811564"/>
    <w:rsid w:val="008136DA"/>
    <w:rsid w:val="008149CD"/>
    <w:rsid w:val="00814B23"/>
    <w:rsid w:val="00816473"/>
    <w:rsid w:val="008307B5"/>
    <w:rsid w:val="00835613"/>
    <w:rsid w:val="00836000"/>
    <w:rsid w:val="00840E97"/>
    <w:rsid w:val="008442FD"/>
    <w:rsid w:val="00844C96"/>
    <w:rsid w:val="0084509C"/>
    <w:rsid w:val="008451AA"/>
    <w:rsid w:val="00850E13"/>
    <w:rsid w:val="00852F8A"/>
    <w:rsid w:val="0085313A"/>
    <w:rsid w:val="0085440D"/>
    <w:rsid w:val="00857BFF"/>
    <w:rsid w:val="00857E2C"/>
    <w:rsid w:val="0086102E"/>
    <w:rsid w:val="00867369"/>
    <w:rsid w:val="008729E9"/>
    <w:rsid w:val="00873979"/>
    <w:rsid w:val="008739AD"/>
    <w:rsid w:val="008805E9"/>
    <w:rsid w:val="00881774"/>
    <w:rsid w:val="00885816"/>
    <w:rsid w:val="00886D27"/>
    <w:rsid w:val="00887414"/>
    <w:rsid w:val="0089090F"/>
    <w:rsid w:val="00890AC1"/>
    <w:rsid w:val="00892DA5"/>
    <w:rsid w:val="00894A10"/>
    <w:rsid w:val="00894A14"/>
    <w:rsid w:val="0089591F"/>
    <w:rsid w:val="008A3CDD"/>
    <w:rsid w:val="008A433F"/>
    <w:rsid w:val="008A5EBA"/>
    <w:rsid w:val="008B0121"/>
    <w:rsid w:val="008B1186"/>
    <w:rsid w:val="008B3223"/>
    <w:rsid w:val="008B72AF"/>
    <w:rsid w:val="008C1BD2"/>
    <w:rsid w:val="008C34D2"/>
    <w:rsid w:val="008C78FD"/>
    <w:rsid w:val="008C7B22"/>
    <w:rsid w:val="008D42D5"/>
    <w:rsid w:val="008D5173"/>
    <w:rsid w:val="008E0E8D"/>
    <w:rsid w:val="008E3A32"/>
    <w:rsid w:val="008E4DC3"/>
    <w:rsid w:val="008F01D8"/>
    <w:rsid w:val="008F1391"/>
    <w:rsid w:val="008F2FB0"/>
    <w:rsid w:val="00900274"/>
    <w:rsid w:val="00900ED5"/>
    <w:rsid w:val="0090252C"/>
    <w:rsid w:val="00904DF2"/>
    <w:rsid w:val="00905107"/>
    <w:rsid w:val="00910865"/>
    <w:rsid w:val="009130BD"/>
    <w:rsid w:val="009152A2"/>
    <w:rsid w:val="0091566F"/>
    <w:rsid w:val="00916E74"/>
    <w:rsid w:val="00920719"/>
    <w:rsid w:val="00920A72"/>
    <w:rsid w:val="00923544"/>
    <w:rsid w:val="00933926"/>
    <w:rsid w:val="00934701"/>
    <w:rsid w:val="0093639A"/>
    <w:rsid w:val="0094224A"/>
    <w:rsid w:val="00942907"/>
    <w:rsid w:val="00943E6E"/>
    <w:rsid w:val="00945797"/>
    <w:rsid w:val="00953035"/>
    <w:rsid w:val="00955E22"/>
    <w:rsid w:val="00966099"/>
    <w:rsid w:val="00973520"/>
    <w:rsid w:val="00974E7B"/>
    <w:rsid w:val="00974FDF"/>
    <w:rsid w:val="0097726F"/>
    <w:rsid w:val="009774C7"/>
    <w:rsid w:val="00985213"/>
    <w:rsid w:val="00986535"/>
    <w:rsid w:val="009869AF"/>
    <w:rsid w:val="009923B0"/>
    <w:rsid w:val="00993C52"/>
    <w:rsid w:val="00996AF1"/>
    <w:rsid w:val="009A0EA7"/>
    <w:rsid w:val="009A2AF9"/>
    <w:rsid w:val="009A36E0"/>
    <w:rsid w:val="009A538B"/>
    <w:rsid w:val="009B12B2"/>
    <w:rsid w:val="009B166C"/>
    <w:rsid w:val="009B3F82"/>
    <w:rsid w:val="009B5EB9"/>
    <w:rsid w:val="009B78DD"/>
    <w:rsid w:val="009C3939"/>
    <w:rsid w:val="009C39D4"/>
    <w:rsid w:val="009C7899"/>
    <w:rsid w:val="009D1288"/>
    <w:rsid w:val="009D44EE"/>
    <w:rsid w:val="009D5BCA"/>
    <w:rsid w:val="009E1513"/>
    <w:rsid w:val="009E2BC7"/>
    <w:rsid w:val="009E4C84"/>
    <w:rsid w:val="009E4CD5"/>
    <w:rsid w:val="009E66C8"/>
    <w:rsid w:val="009F1FDB"/>
    <w:rsid w:val="009F230E"/>
    <w:rsid w:val="009F6F57"/>
    <w:rsid w:val="00A00F80"/>
    <w:rsid w:val="00A01BBC"/>
    <w:rsid w:val="00A01C1E"/>
    <w:rsid w:val="00A02013"/>
    <w:rsid w:val="00A03CED"/>
    <w:rsid w:val="00A06161"/>
    <w:rsid w:val="00A06AE2"/>
    <w:rsid w:val="00A13215"/>
    <w:rsid w:val="00A17B86"/>
    <w:rsid w:val="00A17BCA"/>
    <w:rsid w:val="00A3030D"/>
    <w:rsid w:val="00A3296C"/>
    <w:rsid w:val="00A34D8A"/>
    <w:rsid w:val="00A34FB7"/>
    <w:rsid w:val="00A439B8"/>
    <w:rsid w:val="00A472FA"/>
    <w:rsid w:val="00A500D1"/>
    <w:rsid w:val="00A51A71"/>
    <w:rsid w:val="00A54633"/>
    <w:rsid w:val="00A622C0"/>
    <w:rsid w:val="00A731F9"/>
    <w:rsid w:val="00A74DF5"/>
    <w:rsid w:val="00A76B03"/>
    <w:rsid w:val="00A80076"/>
    <w:rsid w:val="00A813E6"/>
    <w:rsid w:val="00A91F23"/>
    <w:rsid w:val="00A93704"/>
    <w:rsid w:val="00A94E84"/>
    <w:rsid w:val="00A966BB"/>
    <w:rsid w:val="00AB3277"/>
    <w:rsid w:val="00AB32C3"/>
    <w:rsid w:val="00AB6067"/>
    <w:rsid w:val="00AB7283"/>
    <w:rsid w:val="00AC7740"/>
    <w:rsid w:val="00AC7DC0"/>
    <w:rsid w:val="00AD2EFA"/>
    <w:rsid w:val="00AD3F69"/>
    <w:rsid w:val="00AD6D49"/>
    <w:rsid w:val="00AE0877"/>
    <w:rsid w:val="00AE1FFC"/>
    <w:rsid w:val="00AE5DFD"/>
    <w:rsid w:val="00AF0AEA"/>
    <w:rsid w:val="00AF74CA"/>
    <w:rsid w:val="00AF7EEF"/>
    <w:rsid w:val="00B0274D"/>
    <w:rsid w:val="00B034A0"/>
    <w:rsid w:val="00B0354D"/>
    <w:rsid w:val="00B04B0F"/>
    <w:rsid w:val="00B05159"/>
    <w:rsid w:val="00B12118"/>
    <w:rsid w:val="00B15CB2"/>
    <w:rsid w:val="00B22FB5"/>
    <w:rsid w:val="00B31B4C"/>
    <w:rsid w:val="00B32F01"/>
    <w:rsid w:val="00B3695D"/>
    <w:rsid w:val="00B4392B"/>
    <w:rsid w:val="00B43A6C"/>
    <w:rsid w:val="00B45D37"/>
    <w:rsid w:val="00B51C88"/>
    <w:rsid w:val="00B76843"/>
    <w:rsid w:val="00B80F8C"/>
    <w:rsid w:val="00B90178"/>
    <w:rsid w:val="00B95BCD"/>
    <w:rsid w:val="00B9788C"/>
    <w:rsid w:val="00BA14E0"/>
    <w:rsid w:val="00BA19E2"/>
    <w:rsid w:val="00BA6A36"/>
    <w:rsid w:val="00BB1C6D"/>
    <w:rsid w:val="00BB447F"/>
    <w:rsid w:val="00BB4BD1"/>
    <w:rsid w:val="00BB5D22"/>
    <w:rsid w:val="00BC0E5A"/>
    <w:rsid w:val="00BC1742"/>
    <w:rsid w:val="00BC455A"/>
    <w:rsid w:val="00BC4CA0"/>
    <w:rsid w:val="00BC59F7"/>
    <w:rsid w:val="00BD3F5F"/>
    <w:rsid w:val="00BE0B4F"/>
    <w:rsid w:val="00BF0F15"/>
    <w:rsid w:val="00BF4CF1"/>
    <w:rsid w:val="00C000F5"/>
    <w:rsid w:val="00C0141B"/>
    <w:rsid w:val="00C11B10"/>
    <w:rsid w:val="00C16930"/>
    <w:rsid w:val="00C179DD"/>
    <w:rsid w:val="00C25062"/>
    <w:rsid w:val="00C35765"/>
    <w:rsid w:val="00C35950"/>
    <w:rsid w:val="00C36F39"/>
    <w:rsid w:val="00C4032B"/>
    <w:rsid w:val="00C40DFA"/>
    <w:rsid w:val="00C52E09"/>
    <w:rsid w:val="00C541E8"/>
    <w:rsid w:val="00C7000B"/>
    <w:rsid w:val="00C710D2"/>
    <w:rsid w:val="00C71E13"/>
    <w:rsid w:val="00C73091"/>
    <w:rsid w:val="00C73120"/>
    <w:rsid w:val="00C73549"/>
    <w:rsid w:val="00C748FF"/>
    <w:rsid w:val="00C74D1C"/>
    <w:rsid w:val="00C87667"/>
    <w:rsid w:val="00C9274C"/>
    <w:rsid w:val="00C940C9"/>
    <w:rsid w:val="00CA12B1"/>
    <w:rsid w:val="00CA36D6"/>
    <w:rsid w:val="00CA3A51"/>
    <w:rsid w:val="00CA45AE"/>
    <w:rsid w:val="00CA5EA6"/>
    <w:rsid w:val="00CB5697"/>
    <w:rsid w:val="00CB7FF5"/>
    <w:rsid w:val="00CC028C"/>
    <w:rsid w:val="00CC306A"/>
    <w:rsid w:val="00CC78BB"/>
    <w:rsid w:val="00CD1256"/>
    <w:rsid w:val="00CE25E6"/>
    <w:rsid w:val="00CE366B"/>
    <w:rsid w:val="00CE7577"/>
    <w:rsid w:val="00CE7E01"/>
    <w:rsid w:val="00CF0583"/>
    <w:rsid w:val="00CF670E"/>
    <w:rsid w:val="00D020CA"/>
    <w:rsid w:val="00D03C6B"/>
    <w:rsid w:val="00D05749"/>
    <w:rsid w:val="00D1541D"/>
    <w:rsid w:val="00D16A3A"/>
    <w:rsid w:val="00D17849"/>
    <w:rsid w:val="00D17A6E"/>
    <w:rsid w:val="00D27221"/>
    <w:rsid w:val="00D27D0D"/>
    <w:rsid w:val="00D306A2"/>
    <w:rsid w:val="00D30F83"/>
    <w:rsid w:val="00D312C1"/>
    <w:rsid w:val="00D33EBB"/>
    <w:rsid w:val="00D3416E"/>
    <w:rsid w:val="00D35835"/>
    <w:rsid w:val="00D36348"/>
    <w:rsid w:val="00D430D8"/>
    <w:rsid w:val="00D437F5"/>
    <w:rsid w:val="00D44105"/>
    <w:rsid w:val="00D45099"/>
    <w:rsid w:val="00D47729"/>
    <w:rsid w:val="00D51043"/>
    <w:rsid w:val="00D5180B"/>
    <w:rsid w:val="00D5718C"/>
    <w:rsid w:val="00D61811"/>
    <w:rsid w:val="00D62623"/>
    <w:rsid w:val="00D7009F"/>
    <w:rsid w:val="00D761A5"/>
    <w:rsid w:val="00D8134B"/>
    <w:rsid w:val="00D83FFE"/>
    <w:rsid w:val="00D85766"/>
    <w:rsid w:val="00D90799"/>
    <w:rsid w:val="00D94944"/>
    <w:rsid w:val="00D953A9"/>
    <w:rsid w:val="00D97838"/>
    <w:rsid w:val="00DA1875"/>
    <w:rsid w:val="00DA7B4F"/>
    <w:rsid w:val="00DB0787"/>
    <w:rsid w:val="00DB1A4F"/>
    <w:rsid w:val="00DB66AB"/>
    <w:rsid w:val="00DC109E"/>
    <w:rsid w:val="00DC1FD8"/>
    <w:rsid w:val="00DD07EF"/>
    <w:rsid w:val="00DD0821"/>
    <w:rsid w:val="00DD3CDB"/>
    <w:rsid w:val="00DD3FED"/>
    <w:rsid w:val="00DD7CF4"/>
    <w:rsid w:val="00DE2044"/>
    <w:rsid w:val="00DE63DF"/>
    <w:rsid w:val="00DE6A68"/>
    <w:rsid w:val="00DF1742"/>
    <w:rsid w:val="00DF2B5C"/>
    <w:rsid w:val="00DF3C22"/>
    <w:rsid w:val="00E008FF"/>
    <w:rsid w:val="00E02182"/>
    <w:rsid w:val="00E02B8C"/>
    <w:rsid w:val="00E12455"/>
    <w:rsid w:val="00E13848"/>
    <w:rsid w:val="00E14BE8"/>
    <w:rsid w:val="00E17398"/>
    <w:rsid w:val="00E17DD5"/>
    <w:rsid w:val="00E20881"/>
    <w:rsid w:val="00E34C2F"/>
    <w:rsid w:val="00E36515"/>
    <w:rsid w:val="00E41538"/>
    <w:rsid w:val="00E421D0"/>
    <w:rsid w:val="00E44706"/>
    <w:rsid w:val="00E553E0"/>
    <w:rsid w:val="00E6058F"/>
    <w:rsid w:val="00E62BB2"/>
    <w:rsid w:val="00E661C9"/>
    <w:rsid w:val="00E6748D"/>
    <w:rsid w:val="00E70C46"/>
    <w:rsid w:val="00E71EB3"/>
    <w:rsid w:val="00E729C7"/>
    <w:rsid w:val="00E7571E"/>
    <w:rsid w:val="00E82AFF"/>
    <w:rsid w:val="00E87051"/>
    <w:rsid w:val="00EA2DD1"/>
    <w:rsid w:val="00EA4A7C"/>
    <w:rsid w:val="00EA593C"/>
    <w:rsid w:val="00EA6FE8"/>
    <w:rsid w:val="00EB22EB"/>
    <w:rsid w:val="00EB5D24"/>
    <w:rsid w:val="00EB6940"/>
    <w:rsid w:val="00EB7CCD"/>
    <w:rsid w:val="00EB7E46"/>
    <w:rsid w:val="00EC08CA"/>
    <w:rsid w:val="00EC1F80"/>
    <w:rsid w:val="00EC2E34"/>
    <w:rsid w:val="00EC7F09"/>
    <w:rsid w:val="00ED4329"/>
    <w:rsid w:val="00ED709B"/>
    <w:rsid w:val="00ED7FC8"/>
    <w:rsid w:val="00EE413C"/>
    <w:rsid w:val="00EE417C"/>
    <w:rsid w:val="00EE6E70"/>
    <w:rsid w:val="00EF078B"/>
    <w:rsid w:val="00EF1E2C"/>
    <w:rsid w:val="00F11599"/>
    <w:rsid w:val="00F11F0B"/>
    <w:rsid w:val="00F12E4A"/>
    <w:rsid w:val="00F15798"/>
    <w:rsid w:val="00F2009A"/>
    <w:rsid w:val="00F23D54"/>
    <w:rsid w:val="00F244B6"/>
    <w:rsid w:val="00F2476A"/>
    <w:rsid w:val="00F27410"/>
    <w:rsid w:val="00F4101E"/>
    <w:rsid w:val="00F457F3"/>
    <w:rsid w:val="00F56834"/>
    <w:rsid w:val="00F56B50"/>
    <w:rsid w:val="00F57FF0"/>
    <w:rsid w:val="00F60992"/>
    <w:rsid w:val="00F63ED5"/>
    <w:rsid w:val="00F642F9"/>
    <w:rsid w:val="00F66654"/>
    <w:rsid w:val="00F70AE6"/>
    <w:rsid w:val="00F70E62"/>
    <w:rsid w:val="00F745B2"/>
    <w:rsid w:val="00F75157"/>
    <w:rsid w:val="00F81B12"/>
    <w:rsid w:val="00F81D32"/>
    <w:rsid w:val="00F83A34"/>
    <w:rsid w:val="00F90D39"/>
    <w:rsid w:val="00F91DFC"/>
    <w:rsid w:val="00F9349A"/>
    <w:rsid w:val="00F96041"/>
    <w:rsid w:val="00F9685A"/>
    <w:rsid w:val="00F97D67"/>
    <w:rsid w:val="00FA2E01"/>
    <w:rsid w:val="00FA2E5A"/>
    <w:rsid w:val="00FA37CD"/>
    <w:rsid w:val="00FA75DC"/>
    <w:rsid w:val="00FB3CFD"/>
    <w:rsid w:val="00FB4FD0"/>
    <w:rsid w:val="00FB730A"/>
    <w:rsid w:val="00FB7436"/>
    <w:rsid w:val="00FB7778"/>
    <w:rsid w:val="00FC0780"/>
    <w:rsid w:val="00FC0B52"/>
    <w:rsid w:val="00FC21E6"/>
    <w:rsid w:val="00FC2301"/>
    <w:rsid w:val="00FC3C8D"/>
    <w:rsid w:val="00FC4615"/>
    <w:rsid w:val="00FC4F3B"/>
    <w:rsid w:val="00FC6BF7"/>
    <w:rsid w:val="00FD1360"/>
    <w:rsid w:val="00FD3F57"/>
    <w:rsid w:val="00FD43DE"/>
    <w:rsid w:val="00FD5A14"/>
    <w:rsid w:val="00FD70A8"/>
    <w:rsid w:val="00FE0559"/>
    <w:rsid w:val="00FE090A"/>
    <w:rsid w:val="00FE391B"/>
    <w:rsid w:val="00FF014B"/>
    <w:rsid w:val="00FF3699"/>
    <w:rsid w:val="00FF4535"/>
    <w:rsid w:val="00FF4FB7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16C5"/>
  <w15:chartTrackingRefBased/>
  <w15:docId w15:val="{D2760F8C-7B64-4EEB-92F0-23123E3C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9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8B"/>
  </w:style>
  <w:style w:type="paragraph" w:styleId="Footer">
    <w:name w:val="footer"/>
    <w:basedOn w:val="Normal"/>
    <w:link w:val="Foot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8B"/>
  </w:style>
  <w:style w:type="paragraph" w:customStyle="1" w:styleId="Style1">
    <w:name w:val="Style1"/>
    <w:basedOn w:val="Footer"/>
    <w:qFormat/>
    <w:rsid w:val="00EF078B"/>
    <w:pPr>
      <w:jc w:val="center"/>
    </w:pPr>
    <w:rPr>
      <w:rFonts w:ascii="DIN 2014" w:hAnsi="DIN 2014" w:cs="Times New Roman (Body CS)"/>
      <w:color w:val="888B91"/>
      <w:spacing w:val="34"/>
      <w:sz w:val="20"/>
    </w:rPr>
  </w:style>
  <w:style w:type="paragraph" w:customStyle="1" w:styleId="Style2">
    <w:name w:val="Style2"/>
    <w:basedOn w:val="Style1"/>
    <w:qFormat/>
    <w:rsid w:val="00A01C1E"/>
    <w:pPr>
      <w:spacing w:line="360" w:lineRule="auto"/>
    </w:pPr>
    <w:rPr>
      <w:spacing w:val="14"/>
      <w:sz w:val="13"/>
    </w:rPr>
  </w:style>
  <w:style w:type="paragraph" w:customStyle="1" w:styleId="Style3">
    <w:name w:val="Style3"/>
    <w:basedOn w:val="Style1"/>
    <w:qFormat/>
    <w:rsid w:val="00033F23"/>
    <w:pPr>
      <w:spacing w:line="276" w:lineRule="auto"/>
    </w:pPr>
    <w:rPr>
      <w:rFonts w:ascii="Proxima Nova" w:hAnsi="Proxima Nova"/>
      <w:color w:val="646A6A" w:themeColor="text1"/>
      <w:spacing w:val="38"/>
      <w:sz w:val="16"/>
    </w:rPr>
  </w:style>
  <w:style w:type="paragraph" w:customStyle="1" w:styleId="BodyCopy">
    <w:name w:val="Body Copy"/>
    <w:qFormat/>
    <w:rsid w:val="00E82AFF"/>
    <w:pPr>
      <w:tabs>
        <w:tab w:val="left" w:pos="6453"/>
      </w:tabs>
      <w:spacing w:line="360" w:lineRule="auto"/>
    </w:pPr>
    <w:rPr>
      <w:color w:val="535353" w:themeColor="text2"/>
      <w:spacing w:val="10"/>
      <w:sz w:val="20"/>
      <w:szCs w:val="20"/>
    </w:rPr>
  </w:style>
  <w:style w:type="paragraph" w:customStyle="1" w:styleId="HeaderwithLocations">
    <w:name w:val="Header with Locations"/>
    <w:basedOn w:val="Header"/>
    <w:qFormat/>
    <w:rsid w:val="00F11599"/>
    <w:pPr>
      <w:tabs>
        <w:tab w:val="left" w:pos="0"/>
      </w:tabs>
    </w:pPr>
  </w:style>
  <w:style w:type="paragraph" w:styleId="Revision">
    <w:name w:val="Revision"/>
    <w:hidden/>
    <w:uiPriority w:val="99"/>
    <w:semiHidden/>
    <w:rsid w:val="0033294B"/>
  </w:style>
  <w:style w:type="paragraph" w:styleId="ListParagraph">
    <w:name w:val="List Paragraph"/>
    <w:basedOn w:val="Normal"/>
    <w:uiPriority w:val="34"/>
    <w:qFormat/>
    <w:rsid w:val="00164FA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4FAB"/>
    <w:rPr>
      <w:color w:val="00529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F5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80E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80E16"/>
  </w:style>
  <w:style w:type="character" w:customStyle="1" w:styleId="eop">
    <w:name w:val="eop"/>
    <w:basedOn w:val="DefaultParagraphFont"/>
    <w:rsid w:val="00080E16"/>
  </w:style>
  <w:style w:type="character" w:styleId="FollowedHyperlink">
    <w:name w:val="FollowedHyperlink"/>
    <w:basedOn w:val="DefaultParagraphFont"/>
    <w:uiPriority w:val="99"/>
    <w:semiHidden/>
    <w:unhideWhenUsed/>
    <w:rsid w:val="004A63D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A966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8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31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83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90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251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63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ericast.com/?utm_campaign=boilerplate_2021&amp;utm_medium=press-release&amp;utm_source=new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ericast.com/insigh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rf.com/media-center/press-releases/nrf-says-consumers-still-spending-despite-worries-over-inflation-an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icast Color Theme">
      <a:dk1>
        <a:srgbClr val="646A6A"/>
      </a:dk1>
      <a:lt1>
        <a:srgbClr val="FFFFFF"/>
      </a:lt1>
      <a:dk2>
        <a:srgbClr val="535353"/>
      </a:dk2>
      <a:lt2>
        <a:srgbClr val="EEECE1"/>
      </a:lt2>
      <a:accent1>
        <a:srgbClr val="517891"/>
      </a:accent1>
      <a:accent2>
        <a:srgbClr val="DE8330"/>
      </a:accent2>
      <a:accent3>
        <a:srgbClr val="BDB6A6"/>
      </a:accent3>
      <a:accent4>
        <a:srgbClr val="0074BC"/>
      </a:accent4>
      <a:accent5>
        <a:srgbClr val="5BC5CC"/>
      </a:accent5>
      <a:accent6>
        <a:srgbClr val="3C5059"/>
      </a:accent6>
      <a:hlink>
        <a:srgbClr val="00529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97DE1F56256489A8A00E67E631ACD" ma:contentTypeVersion="15" ma:contentTypeDescription="Create a new document." ma:contentTypeScope="" ma:versionID="5e28e3cbe65aef7f8d9d54eb029d2413">
  <xsd:schema xmlns:xsd="http://www.w3.org/2001/XMLSchema" xmlns:xs="http://www.w3.org/2001/XMLSchema" xmlns:p="http://schemas.microsoft.com/office/2006/metadata/properties" xmlns:ns2="9840d28f-107a-4731-a855-ddb59d9954dc" xmlns:ns3="f0f44ccd-923d-4d85-8075-8d6ddb20298d" targetNamespace="http://schemas.microsoft.com/office/2006/metadata/properties" ma:root="true" ma:fieldsID="2aaa2ca18e1671c12e978f38681a365a" ns2:_="" ns3:_="">
    <xsd:import namespace="9840d28f-107a-4731-a855-ddb59d9954dc"/>
    <xsd:import namespace="f0f44ccd-923d-4d85-8075-8d6ddb202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d28f-107a-4731-a855-ddb59d995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9369b6-278b-454c-a6a8-3b0344674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4ccd-923d-4d85-8075-8d6ddb20298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0f872ba-5897-4dcb-8b1d-fd1cc274ce4e}" ma:internalName="TaxCatchAll" ma:showField="CatchAllData" ma:web="f0f44ccd-923d-4d85-8075-8d6ddb20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4ccd-923d-4d85-8075-8d6ddb20298d" xsi:nil="true"/>
    <lcf76f155ced4ddcb4097134ff3c332f xmlns="9840d28f-107a-4731-a855-ddb59d9954d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B2BCD-9CB8-EC4E-A4D3-23B7B28FD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4FB58-6E97-41A7-80FF-2D693F762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d28f-107a-4731-a855-ddb59d9954dc"/>
    <ds:schemaRef ds:uri="f0f44ccd-923d-4d85-8075-8d6ddb202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85C2D-1593-424F-9D61-FD1CFDF4B9A0}">
  <ds:schemaRefs>
    <ds:schemaRef ds:uri="http://schemas.microsoft.com/office/2006/metadata/properties"/>
    <ds:schemaRef ds:uri="http://schemas.microsoft.com/office/infopath/2007/PartnerControls"/>
    <ds:schemaRef ds:uri="f0f44ccd-923d-4d85-8075-8d6ddb20298d"/>
    <ds:schemaRef ds:uri="9840d28f-107a-4731-a855-ddb59d9954dc"/>
  </ds:schemaRefs>
</ds:datastoreItem>
</file>

<file path=customXml/itemProps4.xml><?xml version="1.0" encoding="utf-8"?>
<ds:datastoreItem xmlns:ds="http://schemas.openxmlformats.org/officeDocument/2006/customXml" ds:itemID="{7CAFB1AB-DAD5-497E-85F4-BB6865231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Links>
    <vt:vector size="24" baseType="variant">
      <vt:variant>
        <vt:i4>5767242</vt:i4>
      </vt:variant>
      <vt:variant>
        <vt:i4>6</vt:i4>
      </vt:variant>
      <vt:variant>
        <vt:i4>0</vt:i4>
      </vt:variant>
      <vt:variant>
        <vt:i4>5</vt:i4>
      </vt:variant>
      <vt:variant>
        <vt:lpwstr>https://vericast.com/?utm_campaign=boilerplate_2021&amp;utm_medium=press-release&amp;utm_source=news</vt:lpwstr>
      </vt:variant>
      <vt:variant>
        <vt:lpwstr/>
      </vt:variant>
      <vt:variant>
        <vt:i4>5701725</vt:i4>
      </vt:variant>
      <vt:variant>
        <vt:i4>3</vt:i4>
      </vt:variant>
      <vt:variant>
        <vt:i4>0</vt:i4>
      </vt:variant>
      <vt:variant>
        <vt:i4>5</vt:i4>
      </vt:variant>
      <vt:variant>
        <vt:lpwstr>https://vericast.com/insights/blog/what-to-expect-from-consumers-this-holiday-season/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https://vericast.com/press-release/shopping-amid-inflation-adds-to-consumer-stress-vericast-survey-finds/</vt:lpwstr>
      </vt:variant>
      <vt:variant>
        <vt:lpwstr/>
      </vt:variant>
      <vt:variant>
        <vt:i4>5177370</vt:i4>
      </vt:variant>
      <vt:variant>
        <vt:i4>0</vt:i4>
      </vt:variant>
      <vt:variant>
        <vt:i4>0</vt:i4>
      </vt:variant>
      <vt:variant>
        <vt:i4>5</vt:i4>
      </vt:variant>
      <vt:variant>
        <vt:lpwstr>https://www.skillsyouneed.com/num/percent-change.html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Darovitz (Vericast)</cp:lastModifiedBy>
  <cp:revision>2</cp:revision>
  <cp:lastPrinted>2022-03-11T02:21:00Z</cp:lastPrinted>
  <dcterms:created xsi:type="dcterms:W3CDTF">2022-12-05T14:23:00Z</dcterms:created>
  <dcterms:modified xsi:type="dcterms:W3CDTF">2022-12-05T14:23:00Z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0x010100C7997DE1F56256489A8A00E67E631ACD</vt:lpwstr>
  </property>
  <property fmtid="{D5CDD505-2E9C-101B-9397-08002B2CF9AE}" pid="3" name="MediaServiceImageTags">
    <vt:lpwstr/>
  </property>
</Properties>
</file>