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6A2932" w14:textId="53B5633B" w:rsidR="00FD43DE" w:rsidRDefault="00FD43DE" w:rsidP="79473848">
      <w:pPr>
        <w:spacing w:after="240"/>
        <w:rPr>
          <w:rFonts w:eastAsia="Calibri"/>
          <w:b/>
          <w:bCs/>
          <w:color w:val="FF0000"/>
        </w:rPr>
      </w:pPr>
    </w:p>
    <w:p w14:paraId="7A2563D6" w14:textId="77777777" w:rsidR="00C60D33" w:rsidRDefault="00C60D33" w:rsidP="00A13620">
      <w:pPr>
        <w:jc w:val="center"/>
        <w:rPr>
          <w:b/>
          <w:bCs/>
        </w:rPr>
      </w:pPr>
    </w:p>
    <w:p w14:paraId="6F644956" w14:textId="420DB9A3" w:rsidR="000144D2" w:rsidRPr="000144D2" w:rsidRDefault="000144D2" w:rsidP="00E97076">
      <w:pPr>
        <w:ind w:left="-90" w:right="-360"/>
        <w:jc w:val="center"/>
        <w:rPr>
          <w:rFonts w:eastAsia="Calibri"/>
          <w:b/>
          <w:bCs/>
        </w:rPr>
      </w:pPr>
      <w:r w:rsidRPr="5BA07B6D">
        <w:rPr>
          <w:rFonts w:eastAsia="Calibri"/>
          <w:b/>
          <w:bCs/>
        </w:rPr>
        <w:t>Rising Costs at Restaurants Have</w:t>
      </w:r>
      <w:r w:rsidR="00AF1314" w:rsidRPr="5BA07B6D">
        <w:rPr>
          <w:rFonts w:eastAsia="Calibri"/>
          <w:b/>
          <w:bCs/>
        </w:rPr>
        <w:t xml:space="preserve"> More</w:t>
      </w:r>
      <w:r w:rsidRPr="5BA07B6D">
        <w:rPr>
          <w:rFonts w:eastAsia="Calibri"/>
          <w:b/>
          <w:bCs/>
        </w:rPr>
        <w:t xml:space="preserve"> Americans Saying, “We Have Food at Home.”</w:t>
      </w:r>
    </w:p>
    <w:p w14:paraId="755E5A35" w14:textId="77777777" w:rsidR="000144D2" w:rsidRPr="000144D2" w:rsidRDefault="000144D2" w:rsidP="000144D2">
      <w:pPr>
        <w:jc w:val="center"/>
        <w:rPr>
          <w:rFonts w:eastAsia="Calibri"/>
          <w:b/>
          <w:bCs/>
        </w:rPr>
      </w:pPr>
    </w:p>
    <w:p w14:paraId="4AD09A86" w14:textId="7296E05C" w:rsidR="00393BED" w:rsidRPr="00E97076" w:rsidRDefault="000144D2" w:rsidP="00E97076">
      <w:pPr>
        <w:ind w:left="-90" w:right="-270"/>
        <w:rPr>
          <w:rFonts w:eastAsia="Calibri"/>
          <w:i/>
          <w:iCs/>
          <w:sz w:val="22"/>
          <w:szCs w:val="22"/>
        </w:rPr>
      </w:pPr>
      <w:r w:rsidRPr="00E97076">
        <w:rPr>
          <w:rFonts w:eastAsia="Calibri"/>
          <w:i/>
          <w:iCs/>
          <w:sz w:val="22"/>
          <w:szCs w:val="22"/>
        </w:rPr>
        <w:t xml:space="preserve">Vericast finds consumers are </w:t>
      </w:r>
      <w:r w:rsidR="009F6A21" w:rsidRPr="00E97076">
        <w:rPr>
          <w:rFonts w:eastAsia="Calibri"/>
          <w:i/>
          <w:iCs/>
          <w:sz w:val="22"/>
          <w:szCs w:val="22"/>
        </w:rPr>
        <w:t>trad</w:t>
      </w:r>
      <w:r w:rsidR="00E97076" w:rsidRPr="00E97076">
        <w:rPr>
          <w:rFonts w:eastAsia="Calibri"/>
          <w:i/>
          <w:iCs/>
          <w:sz w:val="22"/>
          <w:szCs w:val="22"/>
        </w:rPr>
        <w:t>ing</w:t>
      </w:r>
      <w:r w:rsidR="009F6A21" w:rsidRPr="00E97076">
        <w:rPr>
          <w:rFonts w:eastAsia="Calibri"/>
          <w:i/>
          <w:iCs/>
          <w:sz w:val="22"/>
          <w:szCs w:val="22"/>
        </w:rPr>
        <w:t xml:space="preserve"> down and din</w:t>
      </w:r>
      <w:r w:rsidR="00E97076" w:rsidRPr="00E97076">
        <w:rPr>
          <w:rFonts w:eastAsia="Calibri"/>
          <w:i/>
          <w:iCs/>
          <w:sz w:val="22"/>
          <w:szCs w:val="22"/>
        </w:rPr>
        <w:t>ing</w:t>
      </w:r>
      <w:r w:rsidR="009F6A21" w:rsidRPr="00E97076">
        <w:rPr>
          <w:rFonts w:eastAsia="Calibri"/>
          <w:i/>
          <w:iCs/>
          <w:sz w:val="22"/>
          <w:szCs w:val="22"/>
        </w:rPr>
        <w:t xml:space="preserve"> out less</w:t>
      </w:r>
      <w:r w:rsidRPr="00E97076">
        <w:rPr>
          <w:rFonts w:eastAsia="Calibri"/>
          <w:i/>
          <w:iCs/>
          <w:sz w:val="22"/>
          <w:szCs w:val="22"/>
        </w:rPr>
        <w:t xml:space="preserve"> due to </w:t>
      </w:r>
      <w:r w:rsidR="00FE4A29" w:rsidRPr="00E97076">
        <w:rPr>
          <w:rFonts w:eastAsia="Calibri"/>
          <w:i/>
          <w:iCs/>
          <w:sz w:val="22"/>
          <w:szCs w:val="22"/>
        </w:rPr>
        <w:t xml:space="preserve">continued </w:t>
      </w:r>
      <w:r w:rsidR="00E97076" w:rsidRPr="00E97076">
        <w:rPr>
          <w:rFonts w:eastAsia="Calibri"/>
          <w:i/>
          <w:iCs/>
          <w:sz w:val="22"/>
          <w:szCs w:val="22"/>
        </w:rPr>
        <w:t xml:space="preserve">price </w:t>
      </w:r>
      <w:r w:rsidRPr="00E97076">
        <w:rPr>
          <w:rFonts w:eastAsia="Calibri"/>
          <w:i/>
          <w:iCs/>
          <w:sz w:val="22"/>
          <w:szCs w:val="22"/>
        </w:rPr>
        <w:t>increas</w:t>
      </w:r>
      <w:r w:rsidR="00E97076" w:rsidRPr="00E97076">
        <w:rPr>
          <w:rFonts w:eastAsia="Calibri"/>
          <w:i/>
          <w:iCs/>
          <w:sz w:val="22"/>
          <w:szCs w:val="22"/>
        </w:rPr>
        <w:t>es</w:t>
      </w:r>
    </w:p>
    <w:p w14:paraId="7C8A15FB" w14:textId="77777777" w:rsidR="00E97076" w:rsidRDefault="00E97076" w:rsidP="00686129">
      <w:pPr>
        <w:rPr>
          <w:rFonts w:eastAsia="Calibri"/>
          <w:b/>
          <w:bCs/>
          <w:spacing w:val="4"/>
          <w:shd w:val="clear" w:color="auto" w:fill="FFFFFF"/>
        </w:rPr>
      </w:pPr>
    </w:p>
    <w:p w14:paraId="6EA9C4CF" w14:textId="5D9A03E9" w:rsidR="00686129" w:rsidRPr="00686129" w:rsidRDefault="00FD43DE" w:rsidP="00686129">
      <w:pPr>
        <w:rPr>
          <w:rFonts w:eastAsia="Calibri"/>
        </w:rPr>
      </w:pPr>
      <w:r w:rsidRPr="00686129">
        <w:rPr>
          <w:rFonts w:eastAsia="Calibri"/>
          <w:b/>
          <w:bCs/>
          <w:spacing w:val="4"/>
          <w:shd w:val="clear" w:color="auto" w:fill="FFFFFF"/>
        </w:rPr>
        <w:t xml:space="preserve">SAN ANTONIO, </w:t>
      </w:r>
      <w:r w:rsidR="00B764B6">
        <w:rPr>
          <w:rFonts w:eastAsia="Calibri"/>
          <w:b/>
          <w:bCs/>
          <w:spacing w:val="4"/>
          <w:shd w:val="clear" w:color="auto" w:fill="FFFFFF"/>
        </w:rPr>
        <w:t>May 2</w:t>
      </w:r>
      <w:r w:rsidR="003A0ADF" w:rsidRPr="00686129">
        <w:rPr>
          <w:rFonts w:eastAsia="Calibri"/>
          <w:b/>
          <w:bCs/>
          <w:spacing w:val="4"/>
          <w:shd w:val="clear" w:color="auto" w:fill="FFFFFF"/>
        </w:rPr>
        <w:t xml:space="preserve">, </w:t>
      </w:r>
      <w:r w:rsidRPr="00686129">
        <w:rPr>
          <w:rFonts w:eastAsia="Calibri"/>
          <w:b/>
          <w:bCs/>
          <w:spacing w:val="4"/>
          <w:shd w:val="clear" w:color="auto" w:fill="FFFFFF"/>
        </w:rPr>
        <w:t>202</w:t>
      </w:r>
      <w:r w:rsidR="003A0ADF" w:rsidRPr="00686129">
        <w:rPr>
          <w:rFonts w:eastAsia="Calibri"/>
          <w:b/>
          <w:bCs/>
          <w:spacing w:val="4"/>
          <w:shd w:val="clear" w:color="auto" w:fill="FFFFFF"/>
        </w:rPr>
        <w:t>4</w:t>
      </w:r>
      <w:r w:rsidRPr="00686129">
        <w:rPr>
          <w:rFonts w:eastAsia="Calibri"/>
          <w:b/>
          <w:bCs/>
          <w:spacing w:val="4"/>
          <w:shd w:val="clear" w:color="auto" w:fill="FFFFFF"/>
        </w:rPr>
        <w:t xml:space="preserve">: </w:t>
      </w:r>
      <w:bookmarkStart w:id="0" w:name="_Hlk100755238"/>
      <w:r w:rsidR="00CD0356">
        <w:rPr>
          <w:rFonts w:eastAsia="Calibri"/>
        </w:rPr>
        <w:t>A</w:t>
      </w:r>
      <w:r w:rsidR="00686129" w:rsidRPr="00686129">
        <w:rPr>
          <w:rFonts w:eastAsia="Calibri"/>
        </w:rPr>
        <w:t>round 50 billion hamburgers are consumed a year</w:t>
      </w:r>
      <w:r w:rsidR="00CD0356">
        <w:rPr>
          <w:rFonts w:eastAsia="Calibri"/>
        </w:rPr>
        <w:t xml:space="preserve"> in the U.S.</w:t>
      </w:r>
      <w:r w:rsidR="00812D82">
        <w:rPr>
          <w:rFonts w:eastAsia="Calibri"/>
        </w:rPr>
        <w:t>,</w:t>
      </w:r>
      <w:r w:rsidR="00686129" w:rsidRPr="00686129">
        <w:rPr>
          <w:rStyle w:val="FootnoteReference"/>
          <w:rFonts w:eastAsia="Calibri"/>
        </w:rPr>
        <w:footnoteReference w:id="2"/>
      </w:r>
      <w:r w:rsidR="00686129" w:rsidRPr="00686129">
        <w:rPr>
          <w:rFonts w:eastAsia="Calibri"/>
        </w:rPr>
        <w:t xml:space="preserve"> </w:t>
      </w:r>
      <w:r w:rsidR="000549A3">
        <w:rPr>
          <w:rFonts w:eastAsia="Calibri"/>
        </w:rPr>
        <w:t>presenting</w:t>
      </w:r>
      <w:r w:rsidR="00467C2E">
        <w:rPr>
          <w:rFonts w:eastAsia="Calibri"/>
        </w:rPr>
        <w:t xml:space="preserve"> a</w:t>
      </w:r>
      <w:r w:rsidR="00686129" w:rsidRPr="00686129">
        <w:rPr>
          <w:rFonts w:eastAsia="Calibri"/>
        </w:rPr>
        <w:t xml:space="preserve"> big opportunity for restaurants to reach consumers</w:t>
      </w:r>
      <w:r w:rsidR="00B7138D">
        <w:rPr>
          <w:rFonts w:eastAsia="Calibri"/>
        </w:rPr>
        <w:t>’</w:t>
      </w:r>
      <w:r w:rsidR="00686129" w:rsidRPr="00686129">
        <w:rPr>
          <w:rFonts w:eastAsia="Calibri"/>
        </w:rPr>
        <w:t xml:space="preserve"> hearts through their stomachs</w:t>
      </w:r>
      <w:r w:rsidR="000549A3">
        <w:rPr>
          <w:rFonts w:eastAsia="Calibri"/>
        </w:rPr>
        <w:t xml:space="preserve"> at a reasonable price point</w:t>
      </w:r>
      <w:r w:rsidR="00CD0356">
        <w:rPr>
          <w:rFonts w:eastAsia="Calibri"/>
        </w:rPr>
        <w:t xml:space="preserve">. </w:t>
      </w:r>
      <w:r w:rsidR="00EB56CF">
        <w:rPr>
          <w:rFonts w:eastAsia="Calibri"/>
        </w:rPr>
        <w:t>R</w:t>
      </w:r>
      <w:r w:rsidR="00686129" w:rsidRPr="00686129">
        <w:rPr>
          <w:rFonts w:eastAsia="Calibri"/>
        </w:rPr>
        <w:t xml:space="preserve">esearch from Vericast shows 60% of consumers </w:t>
      </w:r>
      <w:r w:rsidR="00924D5A">
        <w:rPr>
          <w:rFonts w:eastAsia="Calibri"/>
        </w:rPr>
        <w:t xml:space="preserve">surveyed </w:t>
      </w:r>
      <w:r w:rsidR="00686129" w:rsidRPr="00686129">
        <w:rPr>
          <w:rFonts w:eastAsia="Calibri"/>
        </w:rPr>
        <w:t xml:space="preserve">will ‘trade down’ from a casual dining restaurant to </w:t>
      </w:r>
      <w:r w:rsidR="00E97076">
        <w:rPr>
          <w:rFonts w:eastAsia="Calibri"/>
        </w:rPr>
        <w:t>fast food</w:t>
      </w:r>
      <w:r w:rsidR="00686129" w:rsidRPr="00686129">
        <w:rPr>
          <w:rFonts w:eastAsia="Calibri"/>
        </w:rPr>
        <w:t xml:space="preserve"> for </w:t>
      </w:r>
      <w:r w:rsidR="00E97076">
        <w:rPr>
          <w:rFonts w:eastAsia="Calibri"/>
        </w:rPr>
        <w:t>less expensive</w:t>
      </w:r>
      <w:r w:rsidR="00686129" w:rsidRPr="00686129">
        <w:rPr>
          <w:rFonts w:eastAsia="Calibri"/>
        </w:rPr>
        <w:t xml:space="preserve"> burger prices. </w:t>
      </w:r>
    </w:p>
    <w:p w14:paraId="2609163C" w14:textId="77777777" w:rsidR="00C9360F" w:rsidRDefault="00C9360F" w:rsidP="00686129">
      <w:pPr>
        <w:rPr>
          <w:rFonts w:eastAsia="Calibri"/>
        </w:rPr>
      </w:pPr>
    </w:p>
    <w:p w14:paraId="77ABD807" w14:textId="3782A809" w:rsidR="00686129" w:rsidRPr="00686129" w:rsidRDefault="00C9360F" w:rsidP="00686129">
      <w:pPr>
        <w:rPr>
          <w:rFonts w:eastAsia="Calibri"/>
        </w:rPr>
      </w:pPr>
      <w:r w:rsidRPr="5BA07B6D">
        <w:rPr>
          <w:rFonts w:eastAsia="Calibri"/>
        </w:rPr>
        <w:t xml:space="preserve">According to </w:t>
      </w:r>
      <w:r w:rsidR="001B781B" w:rsidRPr="5BA07B6D">
        <w:rPr>
          <w:rFonts w:eastAsia="Calibri"/>
        </w:rPr>
        <w:t xml:space="preserve">Vericast’s </w:t>
      </w:r>
      <w:hyperlink r:id="rId11">
        <w:r w:rsidR="001B781B" w:rsidRPr="5BA07B6D">
          <w:rPr>
            <w:rStyle w:val="Hyperlink"/>
            <w:rFonts w:eastAsia="Calibri"/>
          </w:rPr>
          <w:t>2024 Restaurant TrendWatch</w:t>
        </w:r>
      </w:hyperlink>
      <w:r w:rsidR="001B781B" w:rsidRPr="5BA07B6D">
        <w:rPr>
          <w:rFonts w:eastAsia="Calibri"/>
        </w:rPr>
        <w:t xml:space="preserve"> report, t</w:t>
      </w:r>
      <w:r w:rsidR="00686129" w:rsidRPr="5BA07B6D">
        <w:rPr>
          <w:rFonts w:eastAsia="Calibri"/>
        </w:rPr>
        <w:t>he same goes for other fan favorites</w:t>
      </w:r>
      <w:r w:rsidR="00E97076">
        <w:rPr>
          <w:rFonts w:eastAsia="Calibri"/>
        </w:rPr>
        <w:t xml:space="preserve"> – </w:t>
      </w:r>
      <w:r w:rsidR="00686129" w:rsidRPr="5BA07B6D">
        <w:rPr>
          <w:rFonts w:eastAsia="Calibri"/>
        </w:rPr>
        <w:t>pizza and tacos</w:t>
      </w:r>
      <w:r w:rsidR="00E97076">
        <w:rPr>
          <w:rFonts w:eastAsia="Calibri"/>
        </w:rPr>
        <w:t xml:space="preserve"> – </w:t>
      </w:r>
      <w:r w:rsidR="00686129" w:rsidRPr="5BA07B6D">
        <w:rPr>
          <w:rFonts w:eastAsia="Calibri"/>
        </w:rPr>
        <w:t xml:space="preserve">with 55% of </w:t>
      </w:r>
      <w:r w:rsidR="00772001">
        <w:rPr>
          <w:rFonts w:eastAsia="Calibri"/>
        </w:rPr>
        <w:t>respondents</w:t>
      </w:r>
      <w:r w:rsidR="00686129" w:rsidRPr="5BA07B6D">
        <w:rPr>
          <w:rFonts w:eastAsia="Calibri"/>
        </w:rPr>
        <w:t xml:space="preserve"> </w:t>
      </w:r>
      <w:r w:rsidR="00EA3073" w:rsidRPr="5BA07B6D">
        <w:rPr>
          <w:rFonts w:eastAsia="Calibri"/>
        </w:rPr>
        <w:t>switching</w:t>
      </w:r>
      <w:r w:rsidR="00686129" w:rsidRPr="5BA07B6D">
        <w:rPr>
          <w:rFonts w:eastAsia="Calibri"/>
        </w:rPr>
        <w:t xml:space="preserve"> to frozen pizza from the grocery store v</w:t>
      </w:r>
      <w:r w:rsidR="000B20A2" w:rsidRPr="5BA07B6D">
        <w:rPr>
          <w:rFonts w:eastAsia="Calibri"/>
        </w:rPr>
        <w:t>ersus</w:t>
      </w:r>
      <w:r w:rsidR="00686129" w:rsidRPr="5BA07B6D">
        <w:rPr>
          <w:rFonts w:eastAsia="Calibri"/>
        </w:rPr>
        <w:t xml:space="preserve"> pizza </w:t>
      </w:r>
      <w:r w:rsidR="000549A3">
        <w:rPr>
          <w:rFonts w:eastAsia="Calibri"/>
        </w:rPr>
        <w:t xml:space="preserve">from a </w:t>
      </w:r>
      <w:r w:rsidR="00686129" w:rsidRPr="5BA07B6D">
        <w:rPr>
          <w:rFonts w:eastAsia="Calibri"/>
        </w:rPr>
        <w:t xml:space="preserve">restaurant, and 55% </w:t>
      </w:r>
      <w:r w:rsidR="0038523C" w:rsidRPr="5BA07B6D">
        <w:rPr>
          <w:rFonts w:eastAsia="Calibri"/>
        </w:rPr>
        <w:t>opting</w:t>
      </w:r>
      <w:r w:rsidR="00686129" w:rsidRPr="5BA07B6D">
        <w:rPr>
          <w:rFonts w:eastAsia="Calibri"/>
        </w:rPr>
        <w:t xml:space="preserve"> to get fast food tacos instead of fast casual dining</w:t>
      </w:r>
      <w:r w:rsidR="00CD0356">
        <w:rPr>
          <w:rFonts w:eastAsia="Calibri"/>
        </w:rPr>
        <w:t>.</w:t>
      </w:r>
      <w:r w:rsidR="00686129" w:rsidRPr="5BA07B6D">
        <w:rPr>
          <w:rFonts w:eastAsia="Calibri"/>
        </w:rPr>
        <w:t xml:space="preserve"> Notably, 67% say the increased costs </w:t>
      </w:r>
      <w:r w:rsidR="30A4D764" w:rsidRPr="5BA07B6D">
        <w:rPr>
          <w:rFonts w:eastAsia="Calibri"/>
        </w:rPr>
        <w:t>are</w:t>
      </w:r>
      <w:r w:rsidR="00F42E11" w:rsidRPr="5BA07B6D">
        <w:rPr>
          <w:rFonts w:eastAsia="Calibri"/>
        </w:rPr>
        <w:t xml:space="preserve"> making</w:t>
      </w:r>
      <w:r w:rsidR="00686129" w:rsidRPr="5BA07B6D">
        <w:rPr>
          <w:rFonts w:eastAsia="Calibri"/>
        </w:rPr>
        <w:t xml:space="preserve"> restaurant </w:t>
      </w:r>
      <w:r w:rsidR="00F42E11" w:rsidRPr="5BA07B6D">
        <w:rPr>
          <w:rFonts w:eastAsia="Calibri"/>
        </w:rPr>
        <w:t>dining too expensive</w:t>
      </w:r>
      <w:r w:rsidR="00686129" w:rsidRPr="5BA07B6D">
        <w:rPr>
          <w:rFonts w:eastAsia="Calibri"/>
        </w:rPr>
        <w:t xml:space="preserve">. The uptick from 64% last year shows cost concerns are still climbing. </w:t>
      </w:r>
    </w:p>
    <w:p w14:paraId="168B7564" w14:textId="77777777" w:rsidR="00686129" w:rsidRPr="00686129" w:rsidRDefault="00686129" w:rsidP="00686129">
      <w:pPr>
        <w:rPr>
          <w:rFonts w:eastAsia="Calibri"/>
        </w:rPr>
      </w:pPr>
    </w:p>
    <w:p w14:paraId="7F2336A5" w14:textId="431A9999" w:rsidR="00686129" w:rsidRPr="00686129" w:rsidRDefault="00686129" w:rsidP="00686129">
      <w:pPr>
        <w:rPr>
          <w:rFonts w:eastAsia="Calibri"/>
        </w:rPr>
      </w:pPr>
      <w:r w:rsidRPr="00686129">
        <w:rPr>
          <w:rFonts w:eastAsia="Calibri"/>
        </w:rPr>
        <w:t xml:space="preserve">While both grocery and restaurant prices continue to rise even as inflation </w:t>
      </w:r>
      <w:r w:rsidR="00F96B40">
        <w:rPr>
          <w:rFonts w:eastAsia="Calibri"/>
        </w:rPr>
        <w:t>slows</w:t>
      </w:r>
      <w:r w:rsidRPr="00686129">
        <w:rPr>
          <w:rFonts w:eastAsia="Calibri"/>
        </w:rPr>
        <w:t>, restaurant prices are climbing at a much higher rate than groceries – 5.1</w:t>
      </w:r>
      <w:r w:rsidR="00252637">
        <w:rPr>
          <w:rFonts w:eastAsia="Calibri"/>
        </w:rPr>
        <w:t>%</w:t>
      </w:r>
      <w:r w:rsidRPr="00686129">
        <w:rPr>
          <w:rFonts w:eastAsia="Calibri"/>
        </w:rPr>
        <w:t xml:space="preserve"> annually v</w:t>
      </w:r>
      <w:r w:rsidR="00252637">
        <w:rPr>
          <w:rFonts w:eastAsia="Calibri"/>
        </w:rPr>
        <w:t>ersus</w:t>
      </w:r>
      <w:r w:rsidRPr="00686129">
        <w:rPr>
          <w:rFonts w:eastAsia="Calibri"/>
        </w:rPr>
        <w:t xml:space="preserve"> 1.2</w:t>
      </w:r>
      <w:r w:rsidR="00252637">
        <w:rPr>
          <w:rFonts w:eastAsia="Calibri"/>
        </w:rPr>
        <w:t>%</w:t>
      </w:r>
      <w:r w:rsidR="00951CA0">
        <w:rPr>
          <w:rFonts w:eastAsia="Calibri"/>
        </w:rPr>
        <w:t>.</w:t>
      </w:r>
      <w:r w:rsidRPr="00686129">
        <w:rPr>
          <w:rStyle w:val="FootnoteReference"/>
          <w:rFonts w:eastAsia="Calibri"/>
        </w:rPr>
        <w:footnoteReference w:id="3"/>
      </w:r>
      <w:r w:rsidRPr="00686129">
        <w:rPr>
          <w:rFonts w:eastAsia="Calibri"/>
        </w:rPr>
        <w:t xml:space="preserve"> </w:t>
      </w:r>
      <w:r w:rsidR="00252637">
        <w:rPr>
          <w:rFonts w:eastAsia="Calibri"/>
        </w:rPr>
        <w:t>Sixty-eight percent</w:t>
      </w:r>
      <w:r w:rsidRPr="00686129">
        <w:rPr>
          <w:rFonts w:eastAsia="Calibri"/>
        </w:rPr>
        <w:t xml:space="preserve"> of</w:t>
      </w:r>
      <w:r w:rsidR="00F918CA">
        <w:rPr>
          <w:rFonts w:eastAsia="Calibri"/>
        </w:rPr>
        <w:t xml:space="preserve"> respondents</w:t>
      </w:r>
      <w:r w:rsidRPr="00686129">
        <w:rPr>
          <w:rFonts w:eastAsia="Calibri"/>
        </w:rPr>
        <w:t xml:space="preserve"> </w:t>
      </w:r>
      <w:r w:rsidR="004B262F">
        <w:rPr>
          <w:rFonts w:eastAsia="Calibri"/>
        </w:rPr>
        <w:t xml:space="preserve">are trading </w:t>
      </w:r>
      <w:r w:rsidRPr="00686129">
        <w:rPr>
          <w:rFonts w:eastAsia="Calibri"/>
        </w:rPr>
        <w:t>down from restaurant meals to food from the grocery store to avoid the rising costs</w:t>
      </w:r>
      <w:r w:rsidR="00FC1CBC">
        <w:rPr>
          <w:rFonts w:eastAsia="Calibri"/>
        </w:rPr>
        <w:t xml:space="preserve">, </w:t>
      </w:r>
      <w:r w:rsidR="00511EAB">
        <w:rPr>
          <w:rFonts w:eastAsia="Calibri"/>
        </w:rPr>
        <w:t>with</w:t>
      </w:r>
      <w:r w:rsidR="000F3451">
        <w:rPr>
          <w:rFonts w:eastAsia="Calibri"/>
        </w:rPr>
        <w:t xml:space="preserve"> </w:t>
      </w:r>
      <w:r w:rsidR="0046564F">
        <w:rPr>
          <w:rFonts w:eastAsia="Calibri"/>
        </w:rPr>
        <w:t xml:space="preserve">more than </w:t>
      </w:r>
      <w:r w:rsidR="008C20D0">
        <w:rPr>
          <w:rFonts w:eastAsia="Calibri"/>
        </w:rPr>
        <w:t>7</w:t>
      </w:r>
      <w:r w:rsidR="00336CCC">
        <w:rPr>
          <w:rFonts w:eastAsia="Calibri"/>
        </w:rPr>
        <w:t>1</w:t>
      </w:r>
      <w:r w:rsidR="00511EAB">
        <w:rPr>
          <w:rFonts w:eastAsia="Calibri"/>
        </w:rPr>
        <w:t>%</w:t>
      </w:r>
      <w:r w:rsidR="0046564F">
        <w:rPr>
          <w:rFonts w:eastAsia="Calibri"/>
        </w:rPr>
        <w:t xml:space="preserve"> of Gen Z a</w:t>
      </w:r>
      <w:r w:rsidR="00511EAB">
        <w:rPr>
          <w:rFonts w:eastAsia="Calibri"/>
        </w:rPr>
        <w:t xml:space="preserve">nd </w:t>
      </w:r>
      <w:r w:rsidR="00B7138D">
        <w:rPr>
          <w:rFonts w:eastAsia="Calibri"/>
        </w:rPr>
        <w:t xml:space="preserve">millennials </w:t>
      </w:r>
      <w:r w:rsidR="00511EAB">
        <w:rPr>
          <w:rFonts w:eastAsia="Calibri"/>
        </w:rPr>
        <w:t>do</w:t>
      </w:r>
      <w:r w:rsidR="00B15823">
        <w:rPr>
          <w:rFonts w:eastAsia="Calibri"/>
        </w:rPr>
        <w:t>ing</w:t>
      </w:r>
      <w:r w:rsidR="00511EAB">
        <w:rPr>
          <w:rFonts w:eastAsia="Calibri"/>
        </w:rPr>
        <w:t xml:space="preserve"> so.</w:t>
      </w:r>
    </w:p>
    <w:p w14:paraId="04F4566D" w14:textId="77777777" w:rsidR="00686129" w:rsidRPr="00686129" w:rsidRDefault="00686129" w:rsidP="00686129">
      <w:pPr>
        <w:rPr>
          <w:rFonts w:eastAsia="Calibri"/>
        </w:rPr>
      </w:pPr>
    </w:p>
    <w:p w14:paraId="2CA43817" w14:textId="3B0FBAB5" w:rsidR="00686129" w:rsidRPr="00686129" w:rsidRDefault="00686129" w:rsidP="00686129">
      <w:pPr>
        <w:rPr>
          <w:rFonts w:eastAsia="Calibri"/>
        </w:rPr>
      </w:pPr>
      <w:r w:rsidRPr="76FF2D06">
        <w:rPr>
          <w:rFonts w:eastAsia="Calibri"/>
        </w:rPr>
        <w:t>“</w:t>
      </w:r>
      <w:r w:rsidR="005E03C4" w:rsidRPr="005E03C4">
        <w:rPr>
          <w:rFonts w:eastAsia="Calibri"/>
        </w:rPr>
        <w:t>The steadily increasing cost of dining out is testing the limits of what consumers can and will spend</w:t>
      </w:r>
      <w:r w:rsidRPr="76FF2D06">
        <w:rPr>
          <w:rFonts w:eastAsia="Calibri"/>
        </w:rPr>
        <w:t xml:space="preserve">,” said Dana Baggett, </w:t>
      </w:r>
      <w:r w:rsidR="00EB56CF">
        <w:rPr>
          <w:rFonts w:eastAsia="Calibri"/>
        </w:rPr>
        <w:t>executive director</w:t>
      </w:r>
      <w:r w:rsidRPr="76FF2D06">
        <w:rPr>
          <w:rFonts w:eastAsia="Calibri"/>
        </w:rPr>
        <w:t>, Restaurant Division at Vericast. “</w:t>
      </w:r>
      <w:r w:rsidR="005E03C4" w:rsidRPr="005E03C4">
        <w:rPr>
          <w:rFonts w:eastAsia="Calibri"/>
        </w:rPr>
        <w:t xml:space="preserve">There’s a noticeable decrease in consumers dining out, especially with consumers that have a </w:t>
      </w:r>
      <w:r w:rsidR="00F82F84">
        <w:rPr>
          <w:rFonts w:eastAsia="Calibri"/>
        </w:rPr>
        <w:t>household income</w:t>
      </w:r>
      <w:r w:rsidR="005E03C4" w:rsidRPr="005E03C4">
        <w:rPr>
          <w:rFonts w:eastAsia="Calibri"/>
        </w:rPr>
        <w:t xml:space="preserve"> under $75</w:t>
      </w:r>
      <w:r w:rsidR="00F82F84">
        <w:rPr>
          <w:rFonts w:eastAsia="Calibri"/>
        </w:rPr>
        <w:t>,000</w:t>
      </w:r>
      <w:r w:rsidR="005E03C4" w:rsidRPr="005E03C4">
        <w:rPr>
          <w:rFonts w:eastAsia="Calibri"/>
        </w:rPr>
        <w:t>. Many diners are choosing to dine out less, trade down to less expensive restaurants, order less or opt to eat out for more affordable mealtimes like breakfast or snacks. As consumers are intentionally spending less at restaurants, acquiring new guests should be a key area of focus for restaurant brands. With the intensifying competition for share of stomach, I anticipate acquisition strategies such as offering deals and coupons to increase, as this is the fastest way to drive incremental sales and traffic</w:t>
      </w:r>
      <w:r w:rsidR="005E03C4">
        <w:rPr>
          <w:rFonts w:eastAsia="Calibri"/>
        </w:rPr>
        <w:t>.”</w:t>
      </w:r>
      <w:r w:rsidR="00C964AC" w:rsidRPr="76FF2D06">
        <w:rPr>
          <w:rFonts w:eastAsia="Calibri"/>
        </w:rPr>
        <w:t xml:space="preserve"> </w:t>
      </w:r>
      <w:r w:rsidRPr="76FF2D06">
        <w:rPr>
          <w:rFonts w:eastAsia="Calibri"/>
        </w:rPr>
        <w:t xml:space="preserve"> </w:t>
      </w:r>
    </w:p>
    <w:p w14:paraId="33088F71" w14:textId="77777777" w:rsidR="00686129" w:rsidRPr="00686129" w:rsidRDefault="00686129" w:rsidP="00686129">
      <w:pPr>
        <w:rPr>
          <w:rFonts w:eastAsia="Calibri"/>
        </w:rPr>
      </w:pPr>
    </w:p>
    <w:p w14:paraId="6A73A7A8" w14:textId="77777777" w:rsidR="00686129" w:rsidRPr="00686129" w:rsidRDefault="00686129" w:rsidP="00686129">
      <w:pPr>
        <w:rPr>
          <w:rFonts w:eastAsia="Calibri"/>
        </w:rPr>
      </w:pPr>
      <w:r w:rsidRPr="00686129">
        <w:rPr>
          <w:rFonts w:eastAsia="Calibri"/>
        </w:rPr>
        <w:t xml:space="preserve">Other key findings and insights from the survey include: </w:t>
      </w:r>
    </w:p>
    <w:p w14:paraId="71F3CE6A" w14:textId="77777777" w:rsidR="00686129" w:rsidRPr="00686129" w:rsidRDefault="00686129" w:rsidP="00686129">
      <w:pPr>
        <w:rPr>
          <w:rFonts w:eastAsia="Calibri"/>
        </w:rPr>
      </w:pPr>
    </w:p>
    <w:p w14:paraId="3142B869" w14:textId="6CE4C1AC" w:rsidR="00686129" w:rsidRPr="00686129" w:rsidRDefault="00686129" w:rsidP="00686129">
      <w:pPr>
        <w:rPr>
          <w:rFonts w:eastAsia="Calibri"/>
        </w:rPr>
      </w:pPr>
      <w:r w:rsidRPr="00686129">
        <w:rPr>
          <w:rFonts w:eastAsia="Calibri"/>
          <w:b/>
          <w:bCs/>
        </w:rPr>
        <w:t>Deals! Deals! Deals!</w:t>
      </w:r>
      <w:r w:rsidRPr="00686129">
        <w:rPr>
          <w:rFonts w:eastAsia="Calibri"/>
        </w:rPr>
        <w:t xml:space="preserve"> With the cost of food and groceries continuing to rise and restaurant prices also </w:t>
      </w:r>
      <w:r w:rsidR="00CD0356">
        <w:rPr>
          <w:rFonts w:eastAsia="Calibri"/>
        </w:rPr>
        <w:t>increasing</w:t>
      </w:r>
      <w:r w:rsidRPr="00686129">
        <w:rPr>
          <w:rFonts w:eastAsia="Calibri"/>
        </w:rPr>
        <w:t xml:space="preserve">, consumers are looking at special deals when choosing to dine out. </w:t>
      </w:r>
      <w:r w:rsidR="00CD0356">
        <w:rPr>
          <w:rFonts w:eastAsia="Calibri"/>
        </w:rPr>
        <w:t>Restaurant d</w:t>
      </w:r>
      <w:r w:rsidRPr="00686129">
        <w:rPr>
          <w:rFonts w:eastAsia="Calibri"/>
        </w:rPr>
        <w:t>iscounts and coupon</w:t>
      </w:r>
      <w:r w:rsidR="00CD0356">
        <w:rPr>
          <w:rFonts w:eastAsia="Calibri"/>
        </w:rPr>
        <w:t>s</w:t>
      </w:r>
      <w:r w:rsidRPr="00686129">
        <w:rPr>
          <w:rFonts w:eastAsia="Calibri"/>
        </w:rPr>
        <w:t xml:space="preserve"> remain important for consumers. </w:t>
      </w:r>
    </w:p>
    <w:p w14:paraId="67A97061" w14:textId="4B34ADAE" w:rsidR="00686129" w:rsidRPr="00686129" w:rsidRDefault="00686129" w:rsidP="00686129">
      <w:pPr>
        <w:pStyle w:val="ListParagraph"/>
        <w:numPr>
          <w:ilvl w:val="0"/>
          <w:numId w:val="36"/>
        </w:numPr>
        <w:rPr>
          <w:rFonts w:eastAsia="Calibri"/>
        </w:rPr>
      </w:pPr>
      <w:r w:rsidRPr="00686129">
        <w:rPr>
          <w:rFonts w:eastAsia="Calibri"/>
        </w:rPr>
        <w:lastRenderedPageBreak/>
        <w:t xml:space="preserve">51% </w:t>
      </w:r>
      <w:r w:rsidR="00CD0356">
        <w:rPr>
          <w:rFonts w:eastAsia="Calibri"/>
        </w:rPr>
        <w:t xml:space="preserve">of respondents </w:t>
      </w:r>
      <w:r w:rsidRPr="00686129">
        <w:rPr>
          <w:rFonts w:eastAsia="Calibri"/>
        </w:rPr>
        <w:t xml:space="preserve">say a coupon or discount entices them to try a restaurant and 49% say deals help them choose between restaurants. </w:t>
      </w:r>
    </w:p>
    <w:p w14:paraId="6A492A14" w14:textId="77777777" w:rsidR="00686129" w:rsidRPr="00686129" w:rsidRDefault="00686129" w:rsidP="00686129">
      <w:pPr>
        <w:pStyle w:val="ListParagraph"/>
        <w:numPr>
          <w:ilvl w:val="0"/>
          <w:numId w:val="36"/>
        </w:numPr>
        <w:rPr>
          <w:rFonts w:eastAsia="Calibri"/>
        </w:rPr>
      </w:pPr>
      <w:r w:rsidRPr="00686129">
        <w:rPr>
          <w:rFonts w:eastAsia="Calibri"/>
        </w:rPr>
        <w:t xml:space="preserve">Due to rising prices, 30% say they won’t try a restaurant without a coupon or discount offer. </w:t>
      </w:r>
    </w:p>
    <w:p w14:paraId="13E0303D" w14:textId="1D421F5A" w:rsidR="00686129" w:rsidRPr="00686129" w:rsidRDefault="00686129" w:rsidP="00686129">
      <w:pPr>
        <w:pStyle w:val="ListParagraph"/>
        <w:numPr>
          <w:ilvl w:val="0"/>
          <w:numId w:val="36"/>
        </w:numPr>
        <w:rPr>
          <w:rFonts w:eastAsia="Calibri"/>
        </w:rPr>
      </w:pPr>
      <w:r w:rsidRPr="00686129">
        <w:rPr>
          <w:rFonts w:eastAsia="Calibri"/>
        </w:rPr>
        <w:t xml:space="preserve">42% will order from restaurants more often if they have a print coupon or are being offered a discount. </w:t>
      </w:r>
    </w:p>
    <w:p w14:paraId="1AA74803" w14:textId="30E43667" w:rsidR="00686129" w:rsidRPr="00686129" w:rsidRDefault="00686129" w:rsidP="00686129">
      <w:pPr>
        <w:pStyle w:val="ListParagraph"/>
        <w:numPr>
          <w:ilvl w:val="0"/>
          <w:numId w:val="36"/>
        </w:numPr>
        <w:rPr>
          <w:rFonts w:eastAsia="Calibri"/>
        </w:rPr>
      </w:pPr>
      <w:r w:rsidRPr="00686129">
        <w:rPr>
          <w:rFonts w:eastAsia="Calibri"/>
        </w:rPr>
        <w:t xml:space="preserve">When asked what helped them decide where to dine in the past 30 days, 25% said a discount on a restaurant app and 23% said a print ad with coupons. </w:t>
      </w:r>
    </w:p>
    <w:p w14:paraId="1E82693E" w14:textId="09B04995" w:rsidR="00686129" w:rsidRPr="00686129" w:rsidRDefault="00686129" w:rsidP="00686129">
      <w:pPr>
        <w:pStyle w:val="ListParagraph"/>
        <w:numPr>
          <w:ilvl w:val="0"/>
          <w:numId w:val="36"/>
        </w:numPr>
        <w:rPr>
          <w:rFonts w:eastAsia="Calibri"/>
        </w:rPr>
      </w:pPr>
      <w:r w:rsidRPr="00686129">
        <w:rPr>
          <w:rFonts w:eastAsia="Times New Roman"/>
          <w:lang w:val="en"/>
        </w:rPr>
        <w:t xml:space="preserve">When </w:t>
      </w:r>
      <w:r w:rsidR="0039281E">
        <w:rPr>
          <w:rFonts w:eastAsia="Times New Roman"/>
          <w:lang w:val="en"/>
        </w:rPr>
        <w:t>f</w:t>
      </w:r>
      <w:r w:rsidRPr="00686129">
        <w:rPr>
          <w:rFonts w:eastAsia="Times New Roman"/>
          <w:lang w:val="en"/>
        </w:rPr>
        <w:t xml:space="preserve">ast </w:t>
      </w:r>
      <w:r w:rsidR="0039281E">
        <w:rPr>
          <w:rFonts w:eastAsia="Times New Roman"/>
          <w:lang w:val="en"/>
        </w:rPr>
        <w:t>f</w:t>
      </w:r>
      <w:r w:rsidRPr="00686129">
        <w:rPr>
          <w:rFonts w:eastAsia="Times New Roman"/>
          <w:lang w:val="en"/>
        </w:rPr>
        <w:t xml:space="preserve">ood </w:t>
      </w:r>
      <w:r w:rsidR="0039281E">
        <w:rPr>
          <w:rFonts w:eastAsia="Times New Roman"/>
          <w:lang w:val="en"/>
        </w:rPr>
        <w:t>c</w:t>
      </w:r>
      <w:r w:rsidRPr="00686129">
        <w:rPr>
          <w:rFonts w:eastAsia="Times New Roman"/>
          <w:lang w:val="en"/>
        </w:rPr>
        <w:t>ustomers have a coupon/discount,</w:t>
      </w:r>
      <w:r w:rsidR="00CD0356">
        <w:rPr>
          <w:rFonts w:eastAsia="Times New Roman"/>
          <w:lang w:val="en"/>
        </w:rPr>
        <w:t xml:space="preserve"> about half (</w:t>
      </w:r>
      <w:r w:rsidRPr="00686129">
        <w:rPr>
          <w:rFonts w:eastAsia="Times New Roman"/>
          <w:lang w:val="en"/>
        </w:rPr>
        <w:t>49%</w:t>
      </w:r>
      <w:r w:rsidR="00CD0356">
        <w:rPr>
          <w:rFonts w:eastAsia="Times New Roman"/>
          <w:lang w:val="en"/>
        </w:rPr>
        <w:t>)</w:t>
      </w:r>
      <w:r w:rsidRPr="00686129">
        <w:rPr>
          <w:rFonts w:eastAsia="Times New Roman"/>
          <w:lang w:val="en"/>
        </w:rPr>
        <w:t xml:space="preserve"> will spend more </w:t>
      </w:r>
      <w:r w:rsidR="0088532F">
        <w:rPr>
          <w:rFonts w:eastAsia="Times New Roman"/>
          <w:lang w:val="en"/>
        </w:rPr>
        <w:t xml:space="preserve">by </w:t>
      </w:r>
      <w:r w:rsidRPr="00686129">
        <w:rPr>
          <w:rFonts w:eastAsia="Times New Roman"/>
          <w:lang w:val="en"/>
        </w:rPr>
        <w:t>upgrad</w:t>
      </w:r>
      <w:r w:rsidR="0088532F">
        <w:rPr>
          <w:rFonts w:eastAsia="Times New Roman"/>
          <w:lang w:val="en"/>
        </w:rPr>
        <w:t>ing</w:t>
      </w:r>
      <w:r w:rsidRPr="00686129">
        <w:rPr>
          <w:rFonts w:eastAsia="Times New Roman"/>
          <w:lang w:val="en"/>
        </w:rPr>
        <w:t xml:space="preserve"> items</w:t>
      </w:r>
      <w:r w:rsidR="0039281E">
        <w:rPr>
          <w:rFonts w:eastAsia="Times New Roman"/>
          <w:lang w:val="en"/>
        </w:rPr>
        <w:t xml:space="preserve"> or</w:t>
      </w:r>
      <w:r w:rsidRPr="00686129">
        <w:rPr>
          <w:rFonts w:eastAsia="Times New Roman"/>
          <w:lang w:val="en"/>
        </w:rPr>
        <w:t xml:space="preserve"> order</w:t>
      </w:r>
      <w:r w:rsidR="0088532F">
        <w:rPr>
          <w:rFonts w:eastAsia="Times New Roman"/>
          <w:lang w:val="en"/>
        </w:rPr>
        <w:t>ing</w:t>
      </w:r>
      <w:r w:rsidRPr="00686129">
        <w:rPr>
          <w:rFonts w:eastAsia="Times New Roman"/>
          <w:lang w:val="en"/>
        </w:rPr>
        <w:t xml:space="preserve"> more.</w:t>
      </w:r>
    </w:p>
    <w:p w14:paraId="0C0C3450" w14:textId="77777777" w:rsidR="00686129" w:rsidRPr="00686129" w:rsidRDefault="00686129" w:rsidP="00686129">
      <w:pPr>
        <w:rPr>
          <w:rFonts w:eastAsia="Calibri"/>
        </w:rPr>
      </w:pPr>
    </w:p>
    <w:p w14:paraId="4B3F8ACC" w14:textId="77777777" w:rsidR="00686129" w:rsidRPr="00686129" w:rsidRDefault="00686129" w:rsidP="00686129">
      <w:pPr>
        <w:rPr>
          <w:rFonts w:eastAsia="Calibri"/>
        </w:rPr>
      </w:pPr>
      <w:r w:rsidRPr="00686129">
        <w:rPr>
          <w:rFonts w:eastAsia="Calibri"/>
          <w:b/>
          <w:bCs/>
        </w:rPr>
        <w:t>The Digital Influence on Dining Decisions.</w:t>
      </w:r>
      <w:r w:rsidRPr="00686129">
        <w:rPr>
          <w:rFonts w:eastAsia="Calibri"/>
        </w:rPr>
        <w:t xml:space="preserve"> Consumers are increasingly on social media and mobile apps, so using these channels to reach diners, capture their attention, and drive them to action is more important than ever. </w:t>
      </w:r>
    </w:p>
    <w:p w14:paraId="5FBC949E" w14:textId="415EBF8F" w:rsidR="00686129" w:rsidRPr="00686129" w:rsidRDefault="00686129" w:rsidP="00686129">
      <w:pPr>
        <w:pStyle w:val="ListParagraph"/>
        <w:numPr>
          <w:ilvl w:val="0"/>
          <w:numId w:val="37"/>
        </w:numPr>
        <w:rPr>
          <w:rFonts w:eastAsia="Calibri"/>
        </w:rPr>
      </w:pPr>
      <w:r w:rsidRPr="00686129">
        <w:rPr>
          <w:rFonts w:eastAsia="Calibri"/>
        </w:rPr>
        <w:t>Inspired by recipes and videos they are seeing on social media, 39% of consumers are opting to do more home</w:t>
      </w:r>
      <w:r w:rsidR="00064757">
        <w:rPr>
          <w:rFonts w:eastAsia="Calibri"/>
        </w:rPr>
        <w:t>-</w:t>
      </w:r>
      <w:r w:rsidRPr="00686129">
        <w:rPr>
          <w:rFonts w:eastAsia="Calibri"/>
        </w:rPr>
        <w:t xml:space="preserve">cooked meals. </w:t>
      </w:r>
    </w:p>
    <w:p w14:paraId="609E4970" w14:textId="6AE7B9FF" w:rsidR="00686129" w:rsidRPr="00686129" w:rsidRDefault="00686129" w:rsidP="00686129">
      <w:pPr>
        <w:pStyle w:val="ListParagraph"/>
        <w:numPr>
          <w:ilvl w:val="0"/>
          <w:numId w:val="37"/>
        </w:numPr>
        <w:rPr>
          <w:rFonts w:eastAsia="Calibri"/>
        </w:rPr>
      </w:pPr>
      <w:r w:rsidRPr="00686129">
        <w:rPr>
          <w:rFonts w:eastAsia="Calibri"/>
        </w:rPr>
        <w:t xml:space="preserve">TikTok is especially prevalent, with 29% saying they get inspired to make restaurant copycat meals at home after seeing cooking videos on the app. </w:t>
      </w:r>
    </w:p>
    <w:p w14:paraId="337437F0" w14:textId="2E85EB77" w:rsidR="00686129" w:rsidRPr="00686129" w:rsidRDefault="00686129" w:rsidP="00686129">
      <w:pPr>
        <w:pStyle w:val="ListParagraph"/>
        <w:numPr>
          <w:ilvl w:val="0"/>
          <w:numId w:val="37"/>
        </w:numPr>
        <w:rPr>
          <w:rFonts w:eastAsia="Calibri"/>
        </w:rPr>
      </w:pPr>
      <w:r w:rsidRPr="76FF2D06">
        <w:rPr>
          <w:rFonts w:eastAsia="Calibri"/>
        </w:rPr>
        <w:t xml:space="preserve">25% of diners, especially among Gen Z, parents, and </w:t>
      </w:r>
      <w:r w:rsidR="005563FD">
        <w:rPr>
          <w:rFonts w:eastAsia="Calibri"/>
        </w:rPr>
        <w:t>people dining out at least once a week or more</w:t>
      </w:r>
      <w:r w:rsidRPr="76FF2D06">
        <w:rPr>
          <w:rFonts w:eastAsia="Calibri"/>
        </w:rPr>
        <w:t xml:space="preserve">, are attracted to a restaurant through dining apps. </w:t>
      </w:r>
    </w:p>
    <w:p w14:paraId="0C92BB65" w14:textId="236BE2AC" w:rsidR="00686129" w:rsidRPr="00686129" w:rsidRDefault="00686129" w:rsidP="00686129">
      <w:pPr>
        <w:pStyle w:val="ListParagraph"/>
        <w:numPr>
          <w:ilvl w:val="0"/>
          <w:numId w:val="37"/>
        </w:numPr>
        <w:rPr>
          <w:rFonts w:eastAsia="Calibri"/>
        </w:rPr>
      </w:pPr>
      <w:r w:rsidRPr="00686129">
        <w:rPr>
          <w:rFonts w:eastAsia="Calibri"/>
        </w:rPr>
        <w:t xml:space="preserve">52% have </w:t>
      </w:r>
      <w:r w:rsidR="00CD0356">
        <w:rPr>
          <w:rFonts w:eastAsia="Calibri"/>
        </w:rPr>
        <w:t>two</w:t>
      </w:r>
      <w:r w:rsidRPr="00686129">
        <w:rPr>
          <w:rFonts w:eastAsia="Calibri"/>
        </w:rPr>
        <w:t xml:space="preserve"> or more restaurant apps on their mobile phone and 34% say they have </w:t>
      </w:r>
      <w:r w:rsidR="00CD0356">
        <w:rPr>
          <w:rFonts w:eastAsia="Calibri"/>
        </w:rPr>
        <w:t>three</w:t>
      </w:r>
      <w:r w:rsidRPr="00686129">
        <w:rPr>
          <w:rFonts w:eastAsia="Calibri"/>
        </w:rPr>
        <w:t xml:space="preserve"> or more. </w:t>
      </w:r>
    </w:p>
    <w:p w14:paraId="742BD6EC" w14:textId="77777777" w:rsidR="00686129" w:rsidRPr="00686129" w:rsidRDefault="00686129" w:rsidP="00686129">
      <w:pPr>
        <w:rPr>
          <w:rFonts w:eastAsia="Calibri"/>
        </w:rPr>
      </w:pPr>
    </w:p>
    <w:p w14:paraId="50E115A4" w14:textId="77777777" w:rsidR="00686129" w:rsidRPr="00686129" w:rsidRDefault="00686129" w:rsidP="00686129">
      <w:pPr>
        <w:rPr>
          <w:rFonts w:eastAsia="Calibri"/>
        </w:rPr>
      </w:pPr>
      <w:r w:rsidRPr="00686129">
        <w:rPr>
          <w:rFonts w:eastAsia="Calibri"/>
        </w:rPr>
        <w:t xml:space="preserve">To learn more about how the rising cost of restaurant meals impacts consumer spending and how restaurants can optimize marketing campaigns to bring more value to diners, read the </w:t>
      </w:r>
      <w:hyperlink r:id="rId12" w:history="1">
        <w:r w:rsidRPr="00686129">
          <w:rPr>
            <w:rStyle w:val="Hyperlink"/>
            <w:rFonts w:eastAsia="Calibri"/>
          </w:rPr>
          <w:t>2024 Restaurant TrendWatch</w:t>
        </w:r>
      </w:hyperlink>
      <w:r w:rsidRPr="00686129">
        <w:rPr>
          <w:rFonts w:eastAsia="Calibri"/>
        </w:rPr>
        <w:t xml:space="preserve"> report. </w:t>
      </w:r>
    </w:p>
    <w:p w14:paraId="07D8BC81" w14:textId="660822CC" w:rsidR="00313FB3" w:rsidRPr="00686129" w:rsidRDefault="00313FB3" w:rsidP="00686129">
      <w:pPr>
        <w:rPr>
          <w:rFonts w:eastAsia="Calibri"/>
          <w:spacing w:val="4"/>
          <w:shd w:val="clear" w:color="auto" w:fill="FFFFFF"/>
        </w:rPr>
      </w:pPr>
    </w:p>
    <w:bookmarkEnd w:id="0"/>
    <w:p w14:paraId="174470A1" w14:textId="1B718E36" w:rsidR="00B226DE" w:rsidRPr="00686129" w:rsidRDefault="00B226DE" w:rsidP="00686129">
      <w:pPr>
        <w:keepNext/>
        <w:shd w:val="clear" w:color="auto" w:fill="FFFFFF"/>
        <w:ind w:left="576" w:hanging="576"/>
        <w:rPr>
          <w:b/>
          <w:bCs/>
          <w:color w:val="CD0934"/>
        </w:rPr>
      </w:pPr>
      <w:r w:rsidRPr="00686129">
        <w:rPr>
          <w:b/>
          <w:bCs/>
          <w:color w:val="000000"/>
          <w:spacing w:val="4"/>
          <w:u w:val="single"/>
        </w:rPr>
        <w:t>About Vericast</w:t>
      </w:r>
    </w:p>
    <w:p w14:paraId="49115AC2" w14:textId="638F606F" w:rsidR="00B226DE" w:rsidRPr="00686129" w:rsidRDefault="00B764B6" w:rsidP="00686129">
      <w:hyperlink r:id="rId13" w:tgtFrame="_blank" w:tooltip="http://www.vericast.com/" w:history="1">
        <w:r w:rsidR="006970D5" w:rsidRPr="00686129">
          <w:rPr>
            <w:rStyle w:val="Hyperlink"/>
          </w:rPr>
          <w:t>Vericast</w:t>
        </w:r>
      </w:hyperlink>
      <w:r w:rsidR="006970D5" w:rsidRPr="00686129">
        <w:t xml:space="preserve"> is a marketing technology company that provides a data-rich approach to influence consumers and drive meaningful commerce. We power smarter activations for more than 15,000 clients in consumer packaged goods, financial, grocery, restaurant, retail, and more. Our decades of experience, advanced technologies, and broad solutions portfolio help companies reach audiences with precision and scale. </w:t>
      </w:r>
    </w:p>
    <w:p w14:paraId="233E9139" w14:textId="77777777" w:rsidR="00283836" w:rsidRPr="00686129" w:rsidRDefault="00283836" w:rsidP="00686129">
      <w:pPr>
        <w:rPr>
          <w:color w:val="000000"/>
        </w:rPr>
      </w:pPr>
    </w:p>
    <w:p w14:paraId="05EC00EC" w14:textId="72C6842B" w:rsidR="00B226DE" w:rsidRPr="00686129" w:rsidRDefault="006970D5" w:rsidP="00686129">
      <w:pPr>
        <w:rPr>
          <w:rFonts w:eastAsia="Times New Roman"/>
          <w:spacing w:val="4"/>
        </w:rPr>
      </w:pPr>
      <w:r w:rsidRPr="00686129">
        <w:rPr>
          <w:rFonts w:eastAsia="Times New Roman"/>
          <w:b/>
          <w:bCs/>
          <w:spacing w:val="4"/>
          <w:u w:val="single"/>
        </w:rPr>
        <w:t>M</w:t>
      </w:r>
      <w:r w:rsidR="00B226DE" w:rsidRPr="00686129">
        <w:rPr>
          <w:rFonts w:eastAsia="Times New Roman"/>
          <w:b/>
          <w:bCs/>
          <w:spacing w:val="4"/>
          <w:u w:val="single"/>
        </w:rPr>
        <w:t>edia Contacts</w:t>
      </w:r>
      <w:r w:rsidR="00B226DE" w:rsidRPr="00686129">
        <w:rPr>
          <w:rFonts w:eastAsia="Times New Roman"/>
          <w:spacing w:val="4"/>
        </w:rPr>
        <w:br/>
        <w:t>Mary Broaddus</w:t>
      </w:r>
    </w:p>
    <w:p w14:paraId="49EC0A64" w14:textId="77777777" w:rsidR="00B226DE" w:rsidRPr="00686129" w:rsidRDefault="00B226DE" w:rsidP="00686129">
      <w:pPr>
        <w:rPr>
          <w:rFonts w:eastAsia="Times New Roman"/>
          <w:spacing w:val="4"/>
        </w:rPr>
      </w:pPr>
      <w:r w:rsidRPr="00686129">
        <w:rPr>
          <w:rFonts w:eastAsia="Times New Roman"/>
          <w:spacing w:val="4"/>
        </w:rPr>
        <w:t>Dave Darovitz</w:t>
      </w:r>
    </w:p>
    <w:p w14:paraId="5E6E3A8F" w14:textId="7DB52CE0" w:rsidR="0065433D" w:rsidRPr="00686129" w:rsidRDefault="00B764B6" w:rsidP="00686129">
      <w:pPr>
        <w:shd w:val="clear" w:color="auto" w:fill="FFFFFF"/>
        <w:outlineLvl w:val="1"/>
        <w:rPr>
          <w:rFonts w:eastAsia="MS Mincho"/>
        </w:rPr>
      </w:pPr>
      <w:hyperlink r:id="rId14" w:history="1">
        <w:r w:rsidR="00B226DE" w:rsidRPr="00686129">
          <w:rPr>
            <w:rFonts w:eastAsia="Times New Roman"/>
            <w:color w:val="E77C22"/>
            <w:spacing w:val="4"/>
            <w:u w:val="single"/>
          </w:rPr>
          <w:t>press@vericast.com</w:t>
        </w:r>
      </w:hyperlink>
    </w:p>
    <w:sectPr w:rsidR="0065433D" w:rsidRPr="00686129" w:rsidSect="007F3815">
      <w:headerReference w:type="first" r:id="rId15"/>
      <w:pgSz w:w="12240" w:h="15840"/>
      <w:pgMar w:top="1440" w:right="1440" w:bottom="1440" w:left="1440" w:header="288"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B0253" w14:textId="77777777" w:rsidR="007F3815" w:rsidRDefault="007F3815" w:rsidP="00EF078B">
      <w:r>
        <w:separator/>
      </w:r>
    </w:p>
  </w:endnote>
  <w:endnote w:type="continuationSeparator" w:id="0">
    <w:p w14:paraId="7851BFFB" w14:textId="77777777" w:rsidR="007F3815" w:rsidRDefault="007F3815" w:rsidP="00EF078B">
      <w:r>
        <w:continuationSeparator/>
      </w:r>
    </w:p>
  </w:endnote>
  <w:endnote w:type="continuationNotice" w:id="1">
    <w:p w14:paraId="547A16A4" w14:textId="77777777" w:rsidR="007F3815" w:rsidRDefault="007F381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DIN 2014">
    <w:altName w:val="Calibri"/>
    <w:panose1 w:val="00000000000000000000"/>
    <w:charset w:val="4D"/>
    <w:family w:val="swiss"/>
    <w:notTrueType/>
    <w:pitch w:val="variable"/>
    <w:sig w:usb0="A00002FF" w:usb1="5000204B" w:usb2="00000020" w:usb3="00000000" w:csb0="00000097" w:csb1="00000000"/>
  </w:font>
  <w:font w:name="Times New Roman (Body CS)">
    <w:altName w:val="Times New Roman"/>
    <w:panose1 w:val="00000000000000000000"/>
    <w:charset w:val="00"/>
    <w:family w:val="roman"/>
    <w:notTrueType/>
    <w:pitch w:val="default"/>
  </w:font>
  <w:font w:name="Proxima Nova">
    <w:altName w:val="Tahoma"/>
    <w:panose1 w:val="00000000000000000000"/>
    <w:charset w:val="00"/>
    <w:family w:val="auto"/>
    <w:notTrueType/>
    <w:pitch w:val="variable"/>
    <w:sig w:usb0="20000287" w:usb1="00000001" w:usb2="00000000" w:usb3="00000000" w:csb0="0000019F" w:csb1="00000000"/>
  </w:font>
  <w:font w:name="Yu Mincho">
    <w:charset w:val="80"/>
    <w:family w:val="roman"/>
    <w:pitch w:val="variable"/>
    <w:sig w:usb0="800002E7" w:usb1="2AC7FCFF" w:usb2="00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FFAAF9" w14:textId="77777777" w:rsidR="007F3815" w:rsidRDefault="007F3815" w:rsidP="00EF078B">
      <w:r>
        <w:separator/>
      </w:r>
    </w:p>
  </w:footnote>
  <w:footnote w:type="continuationSeparator" w:id="0">
    <w:p w14:paraId="1ECF53AF" w14:textId="77777777" w:rsidR="007F3815" w:rsidRDefault="007F3815" w:rsidP="00EF078B">
      <w:r>
        <w:continuationSeparator/>
      </w:r>
    </w:p>
  </w:footnote>
  <w:footnote w:type="continuationNotice" w:id="1">
    <w:p w14:paraId="70ABE325" w14:textId="77777777" w:rsidR="007F3815" w:rsidRDefault="007F3815"/>
  </w:footnote>
  <w:footnote w:id="2">
    <w:p w14:paraId="68726025" w14:textId="42F0C839" w:rsidR="00686129" w:rsidRPr="009E2FFD" w:rsidRDefault="00686129" w:rsidP="00686129">
      <w:pPr>
        <w:pStyle w:val="FootnoteText"/>
        <w:rPr>
          <w:rFonts w:ascii="Arial" w:hAnsi="Arial" w:cs="Arial"/>
          <w:sz w:val="22"/>
          <w:szCs w:val="22"/>
        </w:rPr>
      </w:pPr>
      <w:r w:rsidRPr="009E2FFD">
        <w:rPr>
          <w:rStyle w:val="FootnoteReference"/>
          <w:rFonts w:ascii="Arial" w:hAnsi="Arial" w:cs="Arial"/>
          <w:sz w:val="22"/>
          <w:szCs w:val="22"/>
        </w:rPr>
        <w:footnoteRef/>
      </w:r>
      <w:r w:rsidRPr="009E2FFD">
        <w:rPr>
          <w:rFonts w:ascii="Arial" w:hAnsi="Arial" w:cs="Arial"/>
          <w:sz w:val="22"/>
          <w:szCs w:val="22"/>
        </w:rPr>
        <w:t xml:space="preserve"> </w:t>
      </w:r>
      <w:hyperlink r:id="rId1" w:history="1">
        <w:r w:rsidR="00812D82">
          <w:rPr>
            <w:rStyle w:val="Hyperlink"/>
            <w:rFonts w:ascii="Arial" w:hAnsi="Arial" w:cs="Arial"/>
            <w:sz w:val="22"/>
            <w:szCs w:val="22"/>
          </w:rPr>
          <w:t>Hamburger Trivia: Everything You Ever Needed To Know</w:t>
        </w:r>
      </w:hyperlink>
      <w:r w:rsidRPr="009E2FFD">
        <w:rPr>
          <w:rFonts w:ascii="Arial" w:hAnsi="Arial" w:cs="Arial"/>
          <w:sz w:val="22"/>
          <w:szCs w:val="22"/>
        </w:rPr>
        <w:t xml:space="preserve"> </w:t>
      </w:r>
    </w:p>
  </w:footnote>
  <w:footnote w:id="3">
    <w:p w14:paraId="06DF52D9" w14:textId="77777777" w:rsidR="00686129" w:rsidRDefault="00686129" w:rsidP="00686129">
      <w:pPr>
        <w:pStyle w:val="FootnoteText"/>
      </w:pPr>
      <w:r w:rsidRPr="009E2FFD">
        <w:rPr>
          <w:rStyle w:val="FootnoteReference"/>
          <w:rFonts w:ascii="Arial" w:hAnsi="Arial" w:cs="Arial"/>
          <w:sz w:val="22"/>
          <w:szCs w:val="22"/>
        </w:rPr>
        <w:footnoteRef/>
      </w:r>
      <w:r w:rsidRPr="009E2FFD">
        <w:rPr>
          <w:rFonts w:ascii="Arial" w:hAnsi="Arial" w:cs="Arial"/>
          <w:sz w:val="22"/>
          <w:szCs w:val="22"/>
        </w:rPr>
        <w:t xml:space="preserve"> </w:t>
      </w:r>
      <w:hyperlink r:id="rId2" w:history="1">
        <w:r w:rsidRPr="009E2FFD">
          <w:rPr>
            <w:rStyle w:val="Hyperlink"/>
            <w:rFonts w:ascii="Arial" w:hAnsi="Arial" w:cs="Arial"/>
            <w:sz w:val="22"/>
            <w:szCs w:val="22"/>
          </w:rPr>
          <w:t>Consumer Price Index News Release - 2024 M01 Results (bls.gov)</w:t>
        </w:r>
      </w:hyperlink>
      <w:r w:rsidRPr="009E2FFD">
        <w:rPr>
          <w:sz w:val="22"/>
          <w:szCs w:val="22"/>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5CE2B" w14:textId="3B8CD5A4" w:rsidR="00436860" w:rsidRDefault="00777341" w:rsidP="00D62623">
    <w:pPr>
      <w:pStyle w:val="HeaderwithLocations"/>
    </w:pPr>
    <w:r>
      <w:rPr>
        <w:noProof/>
        <w:color w:val="2B579A"/>
        <w:shd w:val="clear" w:color="auto" w:fill="E6E6E6"/>
      </w:rPr>
      <mc:AlternateContent>
        <mc:Choice Requires="wps">
          <w:drawing>
            <wp:anchor distT="0" distB="0" distL="114300" distR="114300" simplePos="0" relativeHeight="251658241" behindDoc="0" locked="0" layoutInCell="1" allowOverlap="1" wp14:anchorId="6A9BD0EC" wp14:editId="627F750E">
              <wp:simplePos x="0" y="0"/>
              <wp:positionH relativeFrom="column">
                <wp:posOffset>-477520</wp:posOffset>
              </wp:positionH>
              <wp:positionV relativeFrom="paragraph">
                <wp:posOffset>-568960</wp:posOffset>
              </wp:positionV>
              <wp:extent cx="0" cy="3090672"/>
              <wp:effectExtent l="596900" t="0" r="596900" b="0"/>
              <wp:wrapNone/>
              <wp:docPr id="952" name="Straight Connector 952"/>
              <wp:cNvGraphicFramePr/>
              <a:graphic xmlns:a="http://schemas.openxmlformats.org/drawingml/2006/main">
                <a:graphicData uri="http://schemas.microsoft.com/office/word/2010/wordprocessingShape">
                  <wps:wsp>
                    <wps:cNvCnPr/>
                    <wps:spPr>
                      <a:xfrm rot="1320000">
                        <a:off x="0" y="0"/>
                        <a:ext cx="0" cy="3090672"/>
                      </a:xfrm>
                      <a:prstGeom prst="line">
                        <a:avLst/>
                      </a:prstGeom>
                      <a:ln w="19050">
                        <a:solidFill>
                          <a:schemeClr val="accent5"/>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DF29094" id="Straight Connector 952" o:spid="_x0000_s1026" style="position:absolute;rotation:22;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6pt,-44.8pt" to="-37.6pt,19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" strokecolor="#5bc5cc [3208]" strokeweight="1.5pt">
              <v:stroke joinstyle="miter"/>
            </v:line>
          </w:pict>
        </mc:Fallback>
      </mc:AlternateContent>
    </w:r>
  </w:p>
  <w:p w14:paraId="1DD8DB28" w14:textId="0A18039F" w:rsidR="00436860" w:rsidRDefault="00436860">
    <w:pPr>
      <w:pStyle w:val="Header"/>
    </w:pPr>
  </w:p>
  <w:p w14:paraId="5410BE21" w14:textId="2694231D" w:rsidR="00436860" w:rsidRPr="00777341" w:rsidRDefault="00777341" w:rsidP="00777341">
    <w:pPr>
      <w:pStyle w:val="Header"/>
    </w:pPr>
    <w:r>
      <w:tab/>
    </w:r>
    <w:r>
      <w:tab/>
    </w:r>
  </w:p>
  <w:p w14:paraId="2ED2D59A" w14:textId="1C13E495" w:rsidR="00436860" w:rsidRDefault="0080381C">
    <w:pPr>
      <w:pStyle w:val="Header"/>
    </w:pPr>
    <w:r>
      <w:rPr>
        <w:noProof/>
        <w:color w:val="2B579A"/>
        <w:shd w:val="clear" w:color="auto" w:fill="E6E6E6"/>
      </w:rPr>
      <mc:AlternateContent>
        <mc:Choice Requires="wps">
          <w:drawing>
            <wp:anchor distT="0" distB="0" distL="114300" distR="114300" simplePos="0" relativeHeight="251658242" behindDoc="0" locked="0" layoutInCell="1" allowOverlap="1" wp14:anchorId="2D57D6B2" wp14:editId="2424D032">
              <wp:simplePos x="0" y="0"/>
              <wp:positionH relativeFrom="column">
                <wp:posOffset>4991735</wp:posOffset>
              </wp:positionH>
              <wp:positionV relativeFrom="paragraph">
                <wp:posOffset>118401</wp:posOffset>
              </wp:positionV>
              <wp:extent cx="1798320" cy="467360"/>
              <wp:effectExtent l="0" t="0" r="0" b="0"/>
              <wp:wrapNone/>
              <wp:docPr id="955" name="Text Box 955"/>
              <wp:cNvGraphicFramePr/>
              <a:graphic xmlns:a="http://schemas.openxmlformats.org/drawingml/2006/main">
                <a:graphicData uri="http://schemas.microsoft.com/office/word/2010/wordprocessingShape">
                  <wps:wsp>
                    <wps:cNvSpPr txBox="1"/>
                    <wps:spPr>
                      <a:xfrm>
                        <a:off x="0" y="0"/>
                        <a:ext cx="1798320" cy="467360"/>
                      </a:xfrm>
                      <a:prstGeom prst="rect">
                        <a:avLst/>
                      </a:prstGeom>
                      <a:noFill/>
                      <a:ln w="6350">
                        <a:noFill/>
                      </a:ln>
                    </wps:spPr>
                    <wps:txbx>
                      <w:txbxContent>
                        <w:p w14:paraId="5D20893E" w14:textId="5857ECC3" w:rsidR="0066453C" w:rsidRPr="0035171E" w:rsidRDefault="0080381C" w:rsidP="0066453C">
                          <w:pPr>
                            <w:pStyle w:val="BodyCopy"/>
                            <w:spacing w:after="40" w:line="240" w:lineRule="auto"/>
                            <w:rPr>
                              <w:color w:val="646A6A" w:themeColor="text1"/>
                              <w:spacing w:val="16"/>
                              <w:sz w:val="16"/>
                            </w:rPr>
                          </w:pPr>
                          <w:r>
                            <w:rPr>
                              <w:color w:val="646A6A" w:themeColor="text1"/>
                              <w:spacing w:val="16"/>
                              <w:sz w:val="16"/>
                            </w:rPr>
                            <w:t>v</w:t>
                          </w:r>
                          <w:r w:rsidR="0066453C" w:rsidRPr="0035171E">
                            <w:rPr>
                              <w:color w:val="646A6A" w:themeColor="text1"/>
                              <w:spacing w:val="16"/>
                              <w:sz w:val="16"/>
                            </w:rPr>
                            <w:t>ericast</w:t>
                          </w:r>
                          <w:r w:rsidR="00FD3F57">
                            <w:rPr>
                              <w:color w:val="646A6A" w:themeColor="text1"/>
                              <w:spacing w:val="16"/>
                              <w:sz w:val="16"/>
                            </w:rPr>
                            <w:t>.com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D57D6B2" id="_x0000_t202" coordsize="21600,21600" o:spt="202" path="m,l,21600r21600,l21600,xe">
              <v:stroke joinstyle="miter"/>
              <v:path gradientshapeok="t" o:connecttype="rect"/>
            </v:shapetype>
            <v:shape id="Text Box 955" o:spid="_x0000_s1026" type="#_x0000_t202" style="position:absolute;margin-left:393.05pt;margin-top:9.3pt;width:141.6pt;height:36.8pt;z-index:25165824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" filled="f" stroked="f" strokeweight=".5pt">
              <v:textbox>
                <w:txbxContent>
                  <w:p w14:paraId="5D20893E" w14:textId="5857ECC3" w:rsidR="0066453C" w:rsidRPr="0035171E" w:rsidRDefault="0080381C" w:rsidP="0066453C">
                    <w:pPr>
                      <w:pStyle w:val="BodyCopy"/>
                      <w:spacing w:after="40" w:line="240" w:lineRule="auto"/>
                      <w:rPr>
                        <w:color w:val="646A6A" w:themeColor="text1"/>
                        <w:spacing w:val="16"/>
                        <w:sz w:val="16"/>
                      </w:rPr>
                    </w:pPr>
                    <w:r>
                      <w:rPr>
                        <w:color w:val="646A6A" w:themeColor="text1"/>
                        <w:spacing w:val="16"/>
                        <w:sz w:val="16"/>
                      </w:rPr>
                      <w:t>v</w:t>
                    </w:r>
                    <w:r w:rsidR="0066453C" w:rsidRPr="0035171E">
                      <w:rPr>
                        <w:color w:val="646A6A" w:themeColor="text1"/>
                        <w:spacing w:val="16"/>
                        <w:sz w:val="16"/>
                      </w:rPr>
                      <w:t>ericast</w:t>
                    </w:r>
                    <w:r w:rsidR="00FD3F57">
                      <w:rPr>
                        <w:color w:val="646A6A" w:themeColor="text1"/>
                        <w:spacing w:val="16"/>
                        <w:sz w:val="16"/>
                      </w:rPr>
                      <w:t>.com</w:t>
                    </w:r>
                  </w:p>
                </w:txbxContent>
              </v:textbox>
            </v:shape>
          </w:pict>
        </mc:Fallback>
      </mc:AlternateContent>
    </w:r>
    <w:r w:rsidR="00182B1B" w:rsidRPr="00777341">
      <w:rPr>
        <w:noProof/>
        <w:color w:val="DE8330" w:themeColor="accent2"/>
        <w:shd w:val="clear" w:color="auto" w:fill="E6E6E6"/>
      </w:rPr>
      <mc:AlternateContent>
        <mc:Choice Requires="wps">
          <w:drawing>
            <wp:anchor distT="0" distB="0" distL="114300" distR="114300" simplePos="0" relativeHeight="251658240" behindDoc="0" locked="0" layoutInCell="1" allowOverlap="1" wp14:anchorId="259A594C" wp14:editId="6DE55485">
              <wp:simplePos x="0" y="0"/>
              <wp:positionH relativeFrom="column">
                <wp:posOffset>-903605</wp:posOffset>
              </wp:positionH>
              <wp:positionV relativeFrom="paragraph">
                <wp:posOffset>556602</wp:posOffset>
              </wp:positionV>
              <wp:extent cx="7772400" cy="0"/>
              <wp:effectExtent l="0" t="12700" r="12700" b="12700"/>
              <wp:wrapNone/>
              <wp:docPr id="951" name="Straight Connector 951"/>
              <wp:cNvGraphicFramePr/>
              <a:graphic xmlns:a="http://schemas.openxmlformats.org/drawingml/2006/main">
                <a:graphicData uri="http://schemas.microsoft.com/office/word/2010/wordprocessingShape">
                  <wps:wsp>
                    <wps:cNvCnPr/>
                    <wps:spPr>
                      <a:xfrm>
                        <a:off x="0" y="0"/>
                        <a:ext cx="7772400" cy="0"/>
                      </a:xfrm>
                      <a:prstGeom prst="line">
                        <a:avLst/>
                      </a:prstGeom>
                      <a:ln w="19050">
                        <a:solidFill>
                          <a:schemeClr val="accent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221D09B" id="Straight Connector 951" o:spid="_x0000_s1026" style="position:absolute;z-index:251658240;visibility:visible;mso-wrap-style:square;mso-wrap-distance-left:9pt;mso-wrap-distance-top:0;mso-wrap-distance-right:9pt;mso-wrap-distance-bottom:0;mso-position-horizontal:absolute;mso-position-horizontal-relative:text;mso-position-vertical:absolute;mso-position-vertical-relative:text" from="-71.15pt,43.85pt" to="540.85pt,4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" strokecolor="#de8330 [3205]" strokeweight="1.5pt">
              <v:stroke joinstyle="miter"/>
            </v:line>
          </w:pict>
        </mc:Fallback>
      </mc:AlternateContent>
    </w:r>
    <w:r w:rsidR="00182B1B">
      <w:rPr>
        <w:noProof/>
        <w:color w:val="2B579A"/>
        <w:shd w:val="clear" w:color="auto" w:fill="E6E6E6"/>
      </w:rPr>
      <w:drawing>
        <wp:inline distT="0" distB="0" distL="0" distR="0" wp14:anchorId="14E86EAF" wp14:editId="4FFBC4B0">
          <wp:extent cx="1865376" cy="276352"/>
          <wp:effectExtent l="0" t="0" r="1905" b="3175"/>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0" name="Picture 950" descr="A picture containing text, clipar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48527" cy="28867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1778D"/>
    <w:multiLevelType w:val="hybridMultilevel"/>
    <w:tmpl w:val="C728FBD0"/>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17B6CC9"/>
    <w:multiLevelType w:val="hybridMultilevel"/>
    <w:tmpl w:val="30826EA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 w15:restartNumberingAfterBreak="0">
    <w:nsid w:val="02F52EA6"/>
    <w:multiLevelType w:val="multilevel"/>
    <w:tmpl w:val="98D83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4B13C66"/>
    <w:multiLevelType w:val="hybridMultilevel"/>
    <w:tmpl w:val="0EB45174"/>
    <w:lvl w:ilvl="0" w:tplc="04090003">
      <w:start w:val="1"/>
      <w:numFmt w:val="bullet"/>
      <w:lvlText w:val="o"/>
      <w:lvlJc w:val="left"/>
      <w:pPr>
        <w:ind w:left="1440" w:hanging="360"/>
      </w:pPr>
      <w:rPr>
        <w:rFonts w:ascii="Courier New" w:hAnsi="Courier New" w:cs="Courier New"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4" w15:restartNumberingAfterBreak="0">
    <w:nsid w:val="08000890"/>
    <w:multiLevelType w:val="hybridMultilevel"/>
    <w:tmpl w:val="51B2AB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695CDD"/>
    <w:multiLevelType w:val="hybridMultilevel"/>
    <w:tmpl w:val="60D2D9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551D99"/>
    <w:multiLevelType w:val="hybridMultilevel"/>
    <w:tmpl w:val="65B697C8"/>
    <w:lvl w:ilvl="0" w:tplc="04090001">
      <w:start w:val="1"/>
      <w:numFmt w:val="bullet"/>
      <w:lvlText w:val=""/>
      <w:lvlJc w:val="left"/>
      <w:pPr>
        <w:ind w:left="1440" w:hanging="360"/>
      </w:pPr>
      <w:rPr>
        <w:rFonts w:ascii="Symbol" w:hAnsi="Symbol" w:hint="default"/>
      </w:rPr>
    </w:lvl>
    <w:lvl w:ilvl="1" w:tplc="FFFFFFFF" w:tentative="1">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7" w15:restartNumberingAfterBreak="0">
    <w:nsid w:val="10DF5BE8"/>
    <w:multiLevelType w:val="hybridMultilevel"/>
    <w:tmpl w:val="5C06C46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8074C1"/>
    <w:multiLevelType w:val="hybridMultilevel"/>
    <w:tmpl w:val="A11AC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0F45936"/>
    <w:multiLevelType w:val="hybridMultilevel"/>
    <w:tmpl w:val="60260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BE6230"/>
    <w:multiLevelType w:val="hybridMultilevel"/>
    <w:tmpl w:val="3322F9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7E7FC6"/>
    <w:multiLevelType w:val="hybridMultilevel"/>
    <w:tmpl w:val="440C0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1D85F09"/>
    <w:multiLevelType w:val="hybridMultilevel"/>
    <w:tmpl w:val="35EE7ABE"/>
    <w:lvl w:ilvl="0" w:tplc="6046C1C0">
      <w:start w:val="2"/>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E85907"/>
    <w:multiLevelType w:val="hybridMultilevel"/>
    <w:tmpl w:val="507029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6B73CCD"/>
    <w:multiLevelType w:val="hybridMultilevel"/>
    <w:tmpl w:val="C728FBD0"/>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3CE563E2"/>
    <w:multiLevelType w:val="hybridMultilevel"/>
    <w:tmpl w:val="E9DAEA1E"/>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F8514A3"/>
    <w:multiLevelType w:val="hybridMultilevel"/>
    <w:tmpl w:val="DF1E2A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1B7C31"/>
    <w:multiLevelType w:val="hybridMultilevel"/>
    <w:tmpl w:val="C40E03C2"/>
    <w:lvl w:ilvl="0" w:tplc="EC762DC2">
      <w:numFmt w:val="bullet"/>
      <w:lvlText w:val=""/>
      <w:lvlJc w:val="left"/>
      <w:pPr>
        <w:ind w:left="720" w:hanging="360"/>
      </w:pPr>
      <w:rPr>
        <w:rFonts w:ascii="Wingdings" w:eastAsia="Aptos" w:hAnsi="Wingding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452B36ED"/>
    <w:multiLevelType w:val="hybridMultilevel"/>
    <w:tmpl w:val="B7629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2B283F"/>
    <w:multiLevelType w:val="hybridMultilevel"/>
    <w:tmpl w:val="76B0E1C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E1532FC"/>
    <w:multiLevelType w:val="hybridMultilevel"/>
    <w:tmpl w:val="5FE0B1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FC7CED"/>
    <w:multiLevelType w:val="hybridMultilevel"/>
    <w:tmpl w:val="D0D27FF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72F62E7"/>
    <w:multiLevelType w:val="hybridMultilevel"/>
    <w:tmpl w:val="0B4A9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3A00CB"/>
    <w:multiLevelType w:val="hybridMultilevel"/>
    <w:tmpl w:val="58369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96F3706"/>
    <w:multiLevelType w:val="hybridMultilevel"/>
    <w:tmpl w:val="59CA013A"/>
    <w:lvl w:ilvl="0" w:tplc="FFFFFFF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 w15:restartNumberingAfterBreak="0">
    <w:nsid w:val="5E024E4A"/>
    <w:multiLevelType w:val="hybridMultilevel"/>
    <w:tmpl w:val="507E5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F240B7"/>
    <w:multiLevelType w:val="hybridMultilevel"/>
    <w:tmpl w:val="CC883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129336A"/>
    <w:multiLevelType w:val="hybridMultilevel"/>
    <w:tmpl w:val="524E0B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67BA23C4"/>
    <w:multiLevelType w:val="hybridMultilevel"/>
    <w:tmpl w:val="A398A0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A6E51C9"/>
    <w:multiLevelType w:val="hybridMultilevel"/>
    <w:tmpl w:val="AD1C8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BFC7669"/>
    <w:multiLevelType w:val="hybridMultilevel"/>
    <w:tmpl w:val="FB0ED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4C03FF5"/>
    <w:multiLevelType w:val="hybridMultilevel"/>
    <w:tmpl w:val="D59A0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E4D22FD"/>
    <w:multiLevelType w:val="hybridMultilevel"/>
    <w:tmpl w:val="18AE1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E9572B2"/>
    <w:multiLevelType w:val="hybridMultilevel"/>
    <w:tmpl w:val="EB465C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 w15:restartNumberingAfterBreak="0">
    <w:nsid w:val="7F0F4625"/>
    <w:multiLevelType w:val="hybridMultilevel"/>
    <w:tmpl w:val="8E7C9A4A"/>
    <w:lvl w:ilvl="0" w:tplc="ADEE0B0E">
      <w:start w:val="1"/>
      <w:numFmt w:val="bullet"/>
      <w:lvlText w:val=""/>
      <w:lvlJc w:val="left"/>
      <w:pPr>
        <w:ind w:left="1440" w:hanging="360"/>
      </w:pPr>
      <w:rPr>
        <w:rFonts w:ascii="Symbol" w:hAnsi="Symbol"/>
      </w:rPr>
    </w:lvl>
    <w:lvl w:ilvl="1" w:tplc="94C6E2D8">
      <w:start w:val="1"/>
      <w:numFmt w:val="bullet"/>
      <w:lvlText w:val=""/>
      <w:lvlJc w:val="left"/>
      <w:pPr>
        <w:ind w:left="1440" w:hanging="360"/>
      </w:pPr>
      <w:rPr>
        <w:rFonts w:ascii="Symbol" w:hAnsi="Symbol"/>
      </w:rPr>
    </w:lvl>
    <w:lvl w:ilvl="2" w:tplc="2B6420A0">
      <w:start w:val="1"/>
      <w:numFmt w:val="bullet"/>
      <w:lvlText w:val=""/>
      <w:lvlJc w:val="left"/>
      <w:pPr>
        <w:ind w:left="1440" w:hanging="360"/>
      </w:pPr>
      <w:rPr>
        <w:rFonts w:ascii="Symbol" w:hAnsi="Symbol"/>
      </w:rPr>
    </w:lvl>
    <w:lvl w:ilvl="3" w:tplc="24F4F12A">
      <w:start w:val="1"/>
      <w:numFmt w:val="bullet"/>
      <w:lvlText w:val=""/>
      <w:lvlJc w:val="left"/>
      <w:pPr>
        <w:ind w:left="1440" w:hanging="360"/>
      </w:pPr>
      <w:rPr>
        <w:rFonts w:ascii="Symbol" w:hAnsi="Symbol"/>
      </w:rPr>
    </w:lvl>
    <w:lvl w:ilvl="4" w:tplc="732E0746">
      <w:start w:val="1"/>
      <w:numFmt w:val="bullet"/>
      <w:lvlText w:val=""/>
      <w:lvlJc w:val="left"/>
      <w:pPr>
        <w:ind w:left="1440" w:hanging="360"/>
      </w:pPr>
      <w:rPr>
        <w:rFonts w:ascii="Symbol" w:hAnsi="Symbol"/>
      </w:rPr>
    </w:lvl>
    <w:lvl w:ilvl="5" w:tplc="4C0004E8">
      <w:start w:val="1"/>
      <w:numFmt w:val="bullet"/>
      <w:lvlText w:val=""/>
      <w:lvlJc w:val="left"/>
      <w:pPr>
        <w:ind w:left="1440" w:hanging="360"/>
      </w:pPr>
      <w:rPr>
        <w:rFonts w:ascii="Symbol" w:hAnsi="Symbol"/>
      </w:rPr>
    </w:lvl>
    <w:lvl w:ilvl="6" w:tplc="B97C4ED8">
      <w:start w:val="1"/>
      <w:numFmt w:val="bullet"/>
      <w:lvlText w:val=""/>
      <w:lvlJc w:val="left"/>
      <w:pPr>
        <w:ind w:left="1440" w:hanging="360"/>
      </w:pPr>
      <w:rPr>
        <w:rFonts w:ascii="Symbol" w:hAnsi="Symbol"/>
      </w:rPr>
    </w:lvl>
    <w:lvl w:ilvl="7" w:tplc="2228B518">
      <w:start w:val="1"/>
      <w:numFmt w:val="bullet"/>
      <w:lvlText w:val=""/>
      <w:lvlJc w:val="left"/>
      <w:pPr>
        <w:ind w:left="1440" w:hanging="360"/>
      </w:pPr>
      <w:rPr>
        <w:rFonts w:ascii="Symbol" w:hAnsi="Symbol"/>
      </w:rPr>
    </w:lvl>
    <w:lvl w:ilvl="8" w:tplc="0608D0D2">
      <w:start w:val="1"/>
      <w:numFmt w:val="bullet"/>
      <w:lvlText w:val=""/>
      <w:lvlJc w:val="left"/>
      <w:pPr>
        <w:ind w:left="1440" w:hanging="360"/>
      </w:pPr>
      <w:rPr>
        <w:rFonts w:ascii="Symbol" w:hAnsi="Symbol"/>
      </w:rPr>
    </w:lvl>
  </w:abstractNum>
  <w:num w:numId="1" w16cid:durableId="61409057">
    <w:abstractNumId w:val="2"/>
  </w:num>
  <w:num w:numId="2" w16cid:durableId="1616865027">
    <w:abstractNumId w:val="10"/>
  </w:num>
  <w:num w:numId="3" w16cid:durableId="514659123">
    <w:abstractNumId w:val="12"/>
  </w:num>
  <w:num w:numId="4" w16cid:durableId="1796674962">
    <w:abstractNumId w:val="13"/>
  </w:num>
  <w:num w:numId="5" w16cid:durableId="115026776">
    <w:abstractNumId w:val="16"/>
  </w:num>
  <w:num w:numId="6" w16cid:durableId="96241690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13394399">
    <w:abstractNumId w:val="24"/>
  </w:num>
  <w:num w:numId="8" w16cid:durableId="1085615125">
    <w:abstractNumId w:val="28"/>
  </w:num>
  <w:num w:numId="9" w16cid:durableId="53432285">
    <w:abstractNumId w:val="4"/>
  </w:num>
  <w:num w:numId="10" w16cid:durableId="734861632">
    <w:abstractNumId w:val="22"/>
  </w:num>
  <w:num w:numId="11" w16cid:durableId="852838053">
    <w:abstractNumId w:val="32"/>
  </w:num>
  <w:num w:numId="12" w16cid:durableId="1190875083">
    <w:abstractNumId w:val="14"/>
  </w:num>
  <w:num w:numId="13" w16cid:durableId="471606463">
    <w:abstractNumId w:val="0"/>
  </w:num>
  <w:num w:numId="14" w16cid:durableId="701325002">
    <w:abstractNumId w:val="6"/>
  </w:num>
  <w:num w:numId="15" w16cid:durableId="494338827">
    <w:abstractNumId w:val="15"/>
  </w:num>
  <w:num w:numId="16" w16cid:durableId="1261140609">
    <w:abstractNumId w:val="3"/>
  </w:num>
  <w:num w:numId="17" w16cid:durableId="2145536610">
    <w:abstractNumId w:val="21"/>
  </w:num>
  <w:num w:numId="18" w16cid:durableId="638455648">
    <w:abstractNumId w:val="7"/>
  </w:num>
  <w:num w:numId="19" w16cid:durableId="536818175">
    <w:abstractNumId w:val="20"/>
  </w:num>
  <w:num w:numId="20" w16cid:durableId="1675912480">
    <w:abstractNumId w:val="19"/>
  </w:num>
  <w:num w:numId="21" w16cid:durableId="1187064965">
    <w:abstractNumId w:val="27"/>
  </w:num>
  <w:num w:numId="22" w16cid:durableId="1486625958">
    <w:abstractNumId w:val="33"/>
  </w:num>
  <w:num w:numId="23" w16cid:durableId="199421277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73110249">
    <w:abstractNumId w:val="1"/>
  </w:num>
  <w:num w:numId="25" w16cid:durableId="743452730">
    <w:abstractNumId w:val="26"/>
  </w:num>
  <w:num w:numId="26" w16cid:durableId="206724169">
    <w:abstractNumId w:val="11"/>
  </w:num>
  <w:num w:numId="27" w16cid:durableId="37054683">
    <w:abstractNumId w:val="23"/>
  </w:num>
  <w:num w:numId="28" w16cid:durableId="1185097295">
    <w:abstractNumId w:val="30"/>
  </w:num>
  <w:num w:numId="29" w16cid:durableId="1412044721">
    <w:abstractNumId w:val="9"/>
  </w:num>
  <w:num w:numId="30" w16cid:durableId="1111245195">
    <w:abstractNumId w:val="8"/>
  </w:num>
  <w:num w:numId="31" w16cid:durableId="781339655">
    <w:abstractNumId w:val="31"/>
  </w:num>
  <w:num w:numId="32" w16cid:durableId="1265721702">
    <w:abstractNumId w:val="25"/>
  </w:num>
  <w:num w:numId="33" w16cid:durableId="2027321134">
    <w:abstractNumId w:val="29"/>
  </w:num>
  <w:num w:numId="34" w16cid:durableId="1345277891">
    <w:abstractNumId w:val="34"/>
  </w:num>
  <w:num w:numId="35" w16cid:durableId="1161239262">
    <w:abstractNumId w:val="17"/>
  </w:num>
  <w:num w:numId="36" w16cid:durableId="1245069299">
    <w:abstractNumId w:val="5"/>
  </w:num>
  <w:num w:numId="37" w16cid:durableId="117318169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720"/>
  <w:drawingGridVerticalSpacing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5766"/>
    <w:rsid w:val="000006ED"/>
    <w:rsid w:val="000027BF"/>
    <w:rsid w:val="00002860"/>
    <w:rsid w:val="000035B7"/>
    <w:rsid w:val="00004064"/>
    <w:rsid w:val="00004161"/>
    <w:rsid w:val="00004E62"/>
    <w:rsid w:val="00005A25"/>
    <w:rsid w:val="00005C14"/>
    <w:rsid w:val="000063F9"/>
    <w:rsid w:val="000101CE"/>
    <w:rsid w:val="00010234"/>
    <w:rsid w:val="0001120F"/>
    <w:rsid w:val="00011A01"/>
    <w:rsid w:val="00011D2D"/>
    <w:rsid w:val="0001269F"/>
    <w:rsid w:val="00012E4B"/>
    <w:rsid w:val="000133BF"/>
    <w:rsid w:val="000139CD"/>
    <w:rsid w:val="00014250"/>
    <w:rsid w:val="000144D2"/>
    <w:rsid w:val="00015C8F"/>
    <w:rsid w:val="00015DA6"/>
    <w:rsid w:val="00016F95"/>
    <w:rsid w:val="00017821"/>
    <w:rsid w:val="00020796"/>
    <w:rsid w:val="0002090C"/>
    <w:rsid w:val="00021A9F"/>
    <w:rsid w:val="0002245D"/>
    <w:rsid w:val="0002342D"/>
    <w:rsid w:val="0002360E"/>
    <w:rsid w:val="00023674"/>
    <w:rsid w:val="00023BB6"/>
    <w:rsid w:val="0002457E"/>
    <w:rsid w:val="00025CA2"/>
    <w:rsid w:val="000266C4"/>
    <w:rsid w:val="00026805"/>
    <w:rsid w:val="000279F1"/>
    <w:rsid w:val="000304DA"/>
    <w:rsid w:val="00030A2F"/>
    <w:rsid w:val="00031794"/>
    <w:rsid w:val="00033163"/>
    <w:rsid w:val="00033BD6"/>
    <w:rsid w:val="00033DB2"/>
    <w:rsid w:val="00033F23"/>
    <w:rsid w:val="0003409A"/>
    <w:rsid w:val="00035A9B"/>
    <w:rsid w:val="00036F38"/>
    <w:rsid w:val="0003704A"/>
    <w:rsid w:val="000377AC"/>
    <w:rsid w:val="000424D4"/>
    <w:rsid w:val="0004572B"/>
    <w:rsid w:val="000460C3"/>
    <w:rsid w:val="00046230"/>
    <w:rsid w:val="00050E8C"/>
    <w:rsid w:val="000515AE"/>
    <w:rsid w:val="0005191F"/>
    <w:rsid w:val="00051940"/>
    <w:rsid w:val="00051C31"/>
    <w:rsid w:val="00052298"/>
    <w:rsid w:val="00052E1D"/>
    <w:rsid w:val="00052EDE"/>
    <w:rsid w:val="0005353A"/>
    <w:rsid w:val="000538B1"/>
    <w:rsid w:val="000549A3"/>
    <w:rsid w:val="00055879"/>
    <w:rsid w:val="000574F9"/>
    <w:rsid w:val="00057749"/>
    <w:rsid w:val="00057FE6"/>
    <w:rsid w:val="000613B1"/>
    <w:rsid w:val="00061603"/>
    <w:rsid w:val="00061F55"/>
    <w:rsid w:val="00064331"/>
    <w:rsid w:val="00064757"/>
    <w:rsid w:val="00065249"/>
    <w:rsid w:val="0006662D"/>
    <w:rsid w:val="0006668A"/>
    <w:rsid w:val="000667B7"/>
    <w:rsid w:val="000667EB"/>
    <w:rsid w:val="00066A12"/>
    <w:rsid w:val="00066AA4"/>
    <w:rsid w:val="00067D44"/>
    <w:rsid w:val="00071E3B"/>
    <w:rsid w:val="00072ACB"/>
    <w:rsid w:val="00072C13"/>
    <w:rsid w:val="0007317C"/>
    <w:rsid w:val="0007423A"/>
    <w:rsid w:val="000762A1"/>
    <w:rsid w:val="00077769"/>
    <w:rsid w:val="00077789"/>
    <w:rsid w:val="0008064C"/>
    <w:rsid w:val="00080F7B"/>
    <w:rsid w:val="00080FED"/>
    <w:rsid w:val="0008107B"/>
    <w:rsid w:val="00081530"/>
    <w:rsid w:val="0008330A"/>
    <w:rsid w:val="000840E7"/>
    <w:rsid w:val="000859DB"/>
    <w:rsid w:val="00085DCC"/>
    <w:rsid w:val="00085DF3"/>
    <w:rsid w:val="00086178"/>
    <w:rsid w:val="0008689E"/>
    <w:rsid w:val="00090E92"/>
    <w:rsid w:val="00092537"/>
    <w:rsid w:val="0009361A"/>
    <w:rsid w:val="000939CF"/>
    <w:rsid w:val="000942D3"/>
    <w:rsid w:val="000949E5"/>
    <w:rsid w:val="00095588"/>
    <w:rsid w:val="00096377"/>
    <w:rsid w:val="000964D6"/>
    <w:rsid w:val="0009725A"/>
    <w:rsid w:val="00097938"/>
    <w:rsid w:val="000A0465"/>
    <w:rsid w:val="000A0668"/>
    <w:rsid w:val="000A12C9"/>
    <w:rsid w:val="000A28D9"/>
    <w:rsid w:val="000A2C8A"/>
    <w:rsid w:val="000A32F3"/>
    <w:rsid w:val="000A577B"/>
    <w:rsid w:val="000A583A"/>
    <w:rsid w:val="000A5979"/>
    <w:rsid w:val="000A5FBE"/>
    <w:rsid w:val="000A6964"/>
    <w:rsid w:val="000A729B"/>
    <w:rsid w:val="000A759A"/>
    <w:rsid w:val="000A7C5A"/>
    <w:rsid w:val="000A7F0B"/>
    <w:rsid w:val="000B0D79"/>
    <w:rsid w:val="000B1059"/>
    <w:rsid w:val="000B1B5A"/>
    <w:rsid w:val="000B1DE7"/>
    <w:rsid w:val="000B20A2"/>
    <w:rsid w:val="000B48E3"/>
    <w:rsid w:val="000B4CDD"/>
    <w:rsid w:val="000B4F24"/>
    <w:rsid w:val="000B5D31"/>
    <w:rsid w:val="000B5E38"/>
    <w:rsid w:val="000B65B9"/>
    <w:rsid w:val="000C0384"/>
    <w:rsid w:val="000C0C02"/>
    <w:rsid w:val="000C2E60"/>
    <w:rsid w:val="000C39B9"/>
    <w:rsid w:val="000C68F6"/>
    <w:rsid w:val="000C7F3A"/>
    <w:rsid w:val="000D0C92"/>
    <w:rsid w:val="000D1B7C"/>
    <w:rsid w:val="000D1D14"/>
    <w:rsid w:val="000D2153"/>
    <w:rsid w:val="000D263D"/>
    <w:rsid w:val="000D2792"/>
    <w:rsid w:val="000D35A7"/>
    <w:rsid w:val="000D57E9"/>
    <w:rsid w:val="000D6424"/>
    <w:rsid w:val="000E053C"/>
    <w:rsid w:val="000E0BA5"/>
    <w:rsid w:val="000E1B4C"/>
    <w:rsid w:val="000E2202"/>
    <w:rsid w:val="000E2CD0"/>
    <w:rsid w:val="000E435E"/>
    <w:rsid w:val="000E4908"/>
    <w:rsid w:val="000E643A"/>
    <w:rsid w:val="000E6838"/>
    <w:rsid w:val="000F1447"/>
    <w:rsid w:val="000F1B41"/>
    <w:rsid w:val="000F3451"/>
    <w:rsid w:val="000F4D2F"/>
    <w:rsid w:val="000F68CC"/>
    <w:rsid w:val="000F732E"/>
    <w:rsid w:val="000F7EA5"/>
    <w:rsid w:val="001004FF"/>
    <w:rsid w:val="001010A7"/>
    <w:rsid w:val="00102A50"/>
    <w:rsid w:val="00102A54"/>
    <w:rsid w:val="00102B1E"/>
    <w:rsid w:val="00103DCE"/>
    <w:rsid w:val="001044F8"/>
    <w:rsid w:val="001045D5"/>
    <w:rsid w:val="00104D09"/>
    <w:rsid w:val="00106C81"/>
    <w:rsid w:val="00107205"/>
    <w:rsid w:val="0010798F"/>
    <w:rsid w:val="00107CC8"/>
    <w:rsid w:val="00110CDF"/>
    <w:rsid w:val="00110D44"/>
    <w:rsid w:val="00111288"/>
    <w:rsid w:val="00111E4D"/>
    <w:rsid w:val="00112051"/>
    <w:rsid w:val="00112518"/>
    <w:rsid w:val="00112BA3"/>
    <w:rsid w:val="00112D15"/>
    <w:rsid w:val="0011337E"/>
    <w:rsid w:val="00113A54"/>
    <w:rsid w:val="00114688"/>
    <w:rsid w:val="001154F0"/>
    <w:rsid w:val="00115785"/>
    <w:rsid w:val="00116CEC"/>
    <w:rsid w:val="00120809"/>
    <w:rsid w:val="00120A2A"/>
    <w:rsid w:val="00122301"/>
    <w:rsid w:val="0012269A"/>
    <w:rsid w:val="00124919"/>
    <w:rsid w:val="00124DCE"/>
    <w:rsid w:val="0012521C"/>
    <w:rsid w:val="001259B9"/>
    <w:rsid w:val="001306C1"/>
    <w:rsid w:val="00133333"/>
    <w:rsid w:val="001333DE"/>
    <w:rsid w:val="0013374E"/>
    <w:rsid w:val="0013390D"/>
    <w:rsid w:val="001340DF"/>
    <w:rsid w:val="0013599E"/>
    <w:rsid w:val="00136467"/>
    <w:rsid w:val="001368C9"/>
    <w:rsid w:val="00136AC0"/>
    <w:rsid w:val="00141214"/>
    <w:rsid w:val="00141538"/>
    <w:rsid w:val="001418D6"/>
    <w:rsid w:val="001421A7"/>
    <w:rsid w:val="001441BD"/>
    <w:rsid w:val="0014690B"/>
    <w:rsid w:val="00146D17"/>
    <w:rsid w:val="00146E6E"/>
    <w:rsid w:val="00147D4F"/>
    <w:rsid w:val="001502F7"/>
    <w:rsid w:val="00150BA5"/>
    <w:rsid w:val="00151B3D"/>
    <w:rsid w:val="00152D33"/>
    <w:rsid w:val="00155BBB"/>
    <w:rsid w:val="00156517"/>
    <w:rsid w:val="0015670C"/>
    <w:rsid w:val="00157358"/>
    <w:rsid w:val="0015743C"/>
    <w:rsid w:val="00160611"/>
    <w:rsid w:val="00160DB5"/>
    <w:rsid w:val="00161C48"/>
    <w:rsid w:val="00161CC7"/>
    <w:rsid w:val="001636D7"/>
    <w:rsid w:val="0016520B"/>
    <w:rsid w:val="00166610"/>
    <w:rsid w:val="00166623"/>
    <w:rsid w:val="001703F1"/>
    <w:rsid w:val="00170F4B"/>
    <w:rsid w:val="001710FD"/>
    <w:rsid w:val="00171189"/>
    <w:rsid w:val="001739E0"/>
    <w:rsid w:val="00173E1C"/>
    <w:rsid w:val="00174247"/>
    <w:rsid w:val="00174DA1"/>
    <w:rsid w:val="00175ACE"/>
    <w:rsid w:val="001762FE"/>
    <w:rsid w:val="001766C5"/>
    <w:rsid w:val="00176CA0"/>
    <w:rsid w:val="00176F4D"/>
    <w:rsid w:val="001800AB"/>
    <w:rsid w:val="00180486"/>
    <w:rsid w:val="00180905"/>
    <w:rsid w:val="001809EB"/>
    <w:rsid w:val="001809F6"/>
    <w:rsid w:val="00181418"/>
    <w:rsid w:val="0018209B"/>
    <w:rsid w:val="0018294E"/>
    <w:rsid w:val="00182B1B"/>
    <w:rsid w:val="001836F8"/>
    <w:rsid w:val="0018658C"/>
    <w:rsid w:val="00186759"/>
    <w:rsid w:val="001878C5"/>
    <w:rsid w:val="0019129A"/>
    <w:rsid w:val="0019179E"/>
    <w:rsid w:val="00191FD8"/>
    <w:rsid w:val="001949CD"/>
    <w:rsid w:val="00195918"/>
    <w:rsid w:val="00197A39"/>
    <w:rsid w:val="001A048D"/>
    <w:rsid w:val="001A0C6F"/>
    <w:rsid w:val="001A1792"/>
    <w:rsid w:val="001A1C6C"/>
    <w:rsid w:val="001A1FA1"/>
    <w:rsid w:val="001A224B"/>
    <w:rsid w:val="001A23C4"/>
    <w:rsid w:val="001A43DD"/>
    <w:rsid w:val="001A48CD"/>
    <w:rsid w:val="001A5537"/>
    <w:rsid w:val="001A60A1"/>
    <w:rsid w:val="001A6ADC"/>
    <w:rsid w:val="001A7D7F"/>
    <w:rsid w:val="001B3478"/>
    <w:rsid w:val="001B516D"/>
    <w:rsid w:val="001B58C6"/>
    <w:rsid w:val="001B74CF"/>
    <w:rsid w:val="001B781B"/>
    <w:rsid w:val="001B7A68"/>
    <w:rsid w:val="001BC57A"/>
    <w:rsid w:val="001C0282"/>
    <w:rsid w:val="001C0CB3"/>
    <w:rsid w:val="001C1AAD"/>
    <w:rsid w:val="001C1B72"/>
    <w:rsid w:val="001C21C7"/>
    <w:rsid w:val="001C26C6"/>
    <w:rsid w:val="001C293D"/>
    <w:rsid w:val="001C32E1"/>
    <w:rsid w:val="001C3CDA"/>
    <w:rsid w:val="001C45CB"/>
    <w:rsid w:val="001C4ADA"/>
    <w:rsid w:val="001C5992"/>
    <w:rsid w:val="001C7E5E"/>
    <w:rsid w:val="001D0C14"/>
    <w:rsid w:val="001D0D39"/>
    <w:rsid w:val="001D0F29"/>
    <w:rsid w:val="001D4B0A"/>
    <w:rsid w:val="001D7493"/>
    <w:rsid w:val="001D74DE"/>
    <w:rsid w:val="001E18B2"/>
    <w:rsid w:val="001E21DD"/>
    <w:rsid w:val="001E3D5D"/>
    <w:rsid w:val="001E3E94"/>
    <w:rsid w:val="001E42B6"/>
    <w:rsid w:val="001E4F7D"/>
    <w:rsid w:val="001E5E55"/>
    <w:rsid w:val="001E72C5"/>
    <w:rsid w:val="001F018D"/>
    <w:rsid w:val="001F125B"/>
    <w:rsid w:val="001F2A23"/>
    <w:rsid w:val="001F3709"/>
    <w:rsid w:val="001F3AF2"/>
    <w:rsid w:val="001F4241"/>
    <w:rsid w:val="001F532A"/>
    <w:rsid w:val="001F6016"/>
    <w:rsid w:val="001F780D"/>
    <w:rsid w:val="00200179"/>
    <w:rsid w:val="00201064"/>
    <w:rsid w:val="00202A15"/>
    <w:rsid w:val="002033BA"/>
    <w:rsid w:val="00203586"/>
    <w:rsid w:val="00203AF7"/>
    <w:rsid w:val="002045E7"/>
    <w:rsid w:val="00204BB8"/>
    <w:rsid w:val="00207F3E"/>
    <w:rsid w:val="0021030C"/>
    <w:rsid w:val="00211E4F"/>
    <w:rsid w:val="0021465E"/>
    <w:rsid w:val="0021678C"/>
    <w:rsid w:val="00217316"/>
    <w:rsid w:val="00220773"/>
    <w:rsid w:val="00220F25"/>
    <w:rsid w:val="0022184D"/>
    <w:rsid w:val="00221B0F"/>
    <w:rsid w:val="00222CFD"/>
    <w:rsid w:val="002230C4"/>
    <w:rsid w:val="00223D66"/>
    <w:rsid w:val="00225FD0"/>
    <w:rsid w:val="00226392"/>
    <w:rsid w:val="0022688D"/>
    <w:rsid w:val="00227F29"/>
    <w:rsid w:val="00230F21"/>
    <w:rsid w:val="00232085"/>
    <w:rsid w:val="00232F82"/>
    <w:rsid w:val="0023382C"/>
    <w:rsid w:val="00234A56"/>
    <w:rsid w:val="002361D5"/>
    <w:rsid w:val="00237FE9"/>
    <w:rsid w:val="00240493"/>
    <w:rsid w:val="0024072F"/>
    <w:rsid w:val="002407EE"/>
    <w:rsid w:val="00240D07"/>
    <w:rsid w:val="00240EA3"/>
    <w:rsid w:val="00241FFC"/>
    <w:rsid w:val="002422C5"/>
    <w:rsid w:val="00243023"/>
    <w:rsid w:val="00243D2B"/>
    <w:rsid w:val="00243F37"/>
    <w:rsid w:val="00244D1E"/>
    <w:rsid w:val="0024568C"/>
    <w:rsid w:val="00246BA0"/>
    <w:rsid w:val="00247A95"/>
    <w:rsid w:val="00250467"/>
    <w:rsid w:val="00250601"/>
    <w:rsid w:val="0025147C"/>
    <w:rsid w:val="0025202E"/>
    <w:rsid w:val="00252637"/>
    <w:rsid w:val="00253E20"/>
    <w:rsid w:val="002559C3"/>
    <w:rsid w:val="002564F8"/>
    <w:rsid w:val="00256E9E"/>
    <w:rsid w:val="002606DB"/>
    <w:rsid w:val="00261D36"/>
    <w:rsid w:val="00264BFD"/>
    <w:rsid w:val="002651BB"/>
    <w:rsid w:val="002670A8"/>
    <w:rsid w:val="002710EC"/>
    <w:rsid w:val="002712A1"/>
    <w:rsid w:val="002714A1"/>
    <w:rsid w:val="002715CB"/>
    <w:rsid w:val="00272585"/>
    <w:rsid w:val="00272944"/>
    <w:rsid w:val="00273B7D"/>
    <w:rsid w:val="002749CD"/>
    <w:rsid w:val="002805A7"/>
    <w:rsid w:val="002805EC"/>
    <w:rsid w:val="00282C32"/>
    <w:rsid w:val="00283836"/>
    <w:rsid w:val="00283A81"/>
    <w:rsid w:val="00283B7D"/>
    <w:rsid w:val="00283CE2"/>
    <w:rsid w:val="00285A09"/>
    <w:rsid w:val="002866DF"/>
    <w:rsid w:val="0028683E"/>
    <w:rsid w:val="00287D6D"/>
    <w:rsid w:val="00287E53"/>
    <w:rsid w:val="00290390"/>
    <w:rsid w:val="00290A2D"/>
    <w:rsid w:val="00290DF0"/>
    <w:rsid w:val="00293635"/>
    <w:rsid w:val="00293CEB"/>
    <w:rsid w:val="002957FD"/>
    <w:rsid w:val="00295FE9"/>
    <w:rsid w:val="002A06E8"/>
    <w:rsid w:val="002A2505"/>
    <w:rsid w:val="002A277F"/>
    <w:rsid w:val="002A2F81"/>
    <w:rsid w:val="002A3506"/>
    <w:rsid w:val="002A442D"/>
    <w:rsid w:val="002A4596"/>
    <w:rsid w:val="002A4CD9"/>
    <w:rsid w:val="002A5DC3"/>
    <w:rsid w:val="002A6996"/>
    <w:rsid w:val="002A6A58"/>
    <w:rsid w:val="002A7338"/>
    <w:rsid w:val="002A7386"/>
    <w:rsid w:val="002B0FFF"/>
    <w:rsid w:val="002B122C"/>
    <w:rsid w:val="002B15E7"/>
    <w:rsid w:val="002B1AA9"/>
    <w:rsid w:val="002B427F"/>
    <w:rsid w:val="002B4D28"/>
    <w:rsid w:val="002B54B9"/>
    <w:rsid w:val="002B5C15"/>
    <w:rsid w:val="002B61B0"/>
    <w:rsid w:val="002B71C9"/>
    <w:rsid w:val="002C19E7"/>
    <w:rsid w:val="002C1B08"/>
    <w:rsid w:val="002C2BC2"/>
    <w:rsid w:val="002C2DAC"/>
    <w:rsid w:val="002C3899"/>
    <w:rsid w:val="002C4337"/>
    <w:rsid w:val="002C68F9"/>
    <w:rsid w:val="002C6BD1"/>
    <w:rsid w:val="002C6DEF"/>
    <w:rsid w:val="002C7889"/>
    <w:rsid w:val="002D0C49"/>
    <w:rsid w:val="002D1C5D"/>
    <w:rsid w:val="002D30B3"/>
    <w:rsid w:val="002D380C"/>
    <w:rsid w:val="002D5C54"/>
    <w:rsid w:val="002D6499"/>
    <w:rsid w:val="002D77A0"/>
    <w:rsid w:val="002D7AA0"/>
    <w:rsid w:val="002E109F"/>
    <w:rsid w:val="002E1DF8"/>
    <w:rsid w:val="002E2C9C"/>
    <w:rsid w:val="002E355F"/>
    <w:rsid w:val="002E3BED"/>
    <w:rsid w:val="002E4762"/>
    <w:rsid w:val="002E4E31"/>
    <w:rsid w:val="002E60CC"/>
    <w:rsid w:val="002E63B5"/>
    <w:rsid w:val="002E6E7D"/>
    <w:rsid w:val="002F0998"/>
    <w:rsid w:val="002F0A87"/>
    <w:rsid w:val="002F112C"/>
    <w:rsid w:val="002F194D"/>
    <w:rsid w:val="002F1A35"/>
    <w:rsid w:val="002F2A4B"/>
    <w:rsid w:val="002F30A7"/>
    <w:rsid w:val="002F3C9A"/>
    <w:rsid w:val="002F4B26"/>
    <w:rsid w:val="002F6B1D"/>
    <w:rsid w:val="0030123A"/>
    <w:rsid w:val="00301A0B"/>
    <w:rsid w:val="00301A57"/>
    <w:rsid w:val="0030202E"/>
    <w:rsid w:val="00302457"/>
    <w:rsid w:val="0030331E"/>
    <w:rsid w:val="003047FE"/>
    <w:rsid w:val="003118BE"/>
    <w:rsid w:val="003120CD"/>
    <w:rsid w:val="00312AE6"/>
    <w:rsid w:val="00313FB3"/>
    <w:rsid w:val="00314A4B"/>
    <w:rsid w:val="00314DB7"/>
    <w:rsid w:val="00314FC1"/>
    <w:rsid w:val="00315263"/>
    <w:rsid w:val="00315ED0"/>
    <w:rsid w:val="00316138"/>
    <w:rsid w:val="003170F2"/>
    <w:rsid w:val="00317743"/>
    <w:rsid w:val="00320C51"/>
    <w:rsid w:val="00320FDB"/>
    <w:rsid w:val="00321A8D"/>
    <w:rsid w:val="003242C1"/>
    <w:rsid w:val="00324E20"/>
    <w:rsid w:val="00325674"/>
    <w:rsid w:val="00326794"/>
    <w:rsid w:val="00331839"/>
    <w:rsid w:val="0033580A"/>
    <w:rsid w:val="00335C06"/>
    <w:rsid w:val="003361FD"/>
    <w:rsid w:val="00336CCC"/>
    <w:rsid w:val="00337735"/>
    <w:rsid w:val="003404FC"/>
    <w:rsid w:val="00340EFF"/>
    <w:rsid w:val="00341140"/>
    <w:rsid w:val="003416BD"/>
    <w:rsid w:val="003422FA"/>
    <w:rsid w:val="003424D9"/>
    <w:rsid w:val="00342950"/>
    <w:rsid w:val="00342F51"/>
    <w:rsid w:val="00343012"/>
    <w:rsid w:val="00343523"/>
    <w:rsid w:val="003436C9"/>
    <w:rsid w:val="00343A90"/>
    <w:rsid w:val="00343DE0"/>
    <w:rsid w:val="00344DBE"/>
    <w:rsid w:val="00345251"/>
    <w:rsid w:val="00345951"/>
    <w:rsid w:val="00345997"/>
    <w:rsid w:val="00346DE2"/>
    <w:rsid w:val="00350BC6"/>
    <w:rsid w:val="00350F0D"/>
    <w:rsid w:val="0035171E"/>
    <w:rsid w:val="00356D41"/>
    <w:rsid w:val="00357092"/>
    <w:rsid w:val="00360D22"/>
    <w:rsid w:val="003620A0"/>
    <w:rsid w:val="0036292A"/>
    <w:rsid w:val="00362938"/>
    <w:rsid w:val="00362EAC"/>
    <w:rsid w:val="0036328C"/>
    <w:rsid w:val="003635C9"/>
    <w:rsid w:val="003635FA"/>
    <w:rsid w:val="00363FB9"/>
    <w:rsid w:val="003640BD"/>
    <w:rsid w:val="00364821"/>
    <w:rsid w:val="00364DE9"/>
    <w:rsid w:val="00366D1B"/>
    <w:rsid w:val="00366D26"/>
    <w:rsid w:val="00367426"/>
    <w:rsid w:val="003675A0"/>
    <w:rsid w:val="00370113"/>
    <w:rsid w:val="003707C5"/>
    <w:rsid w:val="003711BC"/>
    <w:rsid w:val="00371205"/>
    <w:rsid w:val="0037408F"/>
    <w:rsid w:val="003751DE"/>
    <w:rsid w:val="00375C2D"/>
    <w:rsid w:val="00375CFE"/>
    <w:rsid w:val="00376DD3"/>
    <w:rsid w:val="00380BF4"/>
    <w:rsid w:val="0038264D"/>
    <w:rsid w:val="003834B1"/>
    <w:rsid w:val="0038523C"/>
    <w:rsid w:val="00385293"/>
    <w:rsid w:val="00385C6E"/>
    <w:rsid w:val="00386111"/>
    <w:rsid w:val="00390EAA"/>
    <w:rsid w:val="00391075"/>
    <w:rsid w:val="00392259"/>
    <w:rsid w:val="0039281E"/>
    <w:rsid w:val="00392CFB"/>
    <w:rsid w:val="003938A5"/>
    <w:rsid w:val="00393BED"/>
    <w:rsid w:val="00394AAF"/>
    <w:rsid w:val="00396170"/>
    <w:rsid w:val="00397F1A"/>
    <w:rsid w:val="003A06A4"/>
    <w:rsid w:val="003A0ADF"/>
    <w:rsid w:val="003A1AAF"/>
    <w:rsid w:val="003A203E"/>
    <w:rsid w:val="003A276C"/>
    <w:rsid w:val="003A2AD5"/>
    <w:rsid w:val="003A2E07"/>
    <w:rsid w:val="003A3250"/>
    <w:rsid w:val="003A3DF7"/>
    <w:rsid w:val="003A43ED"/>
    <w:rsid w:val="003A4798"/>
    <w:rsid w:val="003A5316"/>
    <w:rsid w:val="003A642D"/>
    <w:rsid w:val="003A66DD"/>
    <w:rsid w:val="003A6F71"/>
    <w:rsid w:val="003A718E"/>
    <w:rsid w:val="003A7DA1"/>
    <w:rsid w:val="003B07A4"/>
    <w:rsid w:val="003B25B2"/>
    <w:rsid w:val="003B27B9"/>
    <w:rsid w:val="003B2B29"/>
    <w:rsid w:val="003B374B"/>
    <w:rsid w:val="003B3B6C"/>
    <w:rsid w:val="003B4557"/>
    <w:rsid w:val="003B5694"/>
    <w:rsid w:val="003B58D7"/>
    <w:rsid w:val="003B5F45"/>
    <w:rsid w:val="003C09F2"/>
    <w:rsid w:val="003C2DDF"/>
    <w:rsid w:val="003C3E46"/>
    <w:rsid w:val="003C3F21"/>
    <w:rsid w:val="003C4358"/>
    <w:rsid w:val="003C57B3"/>
    <w:rsid w:val="003C6BE8"/>
    <w:rsid w:val="003C7E0E"/>
    <w:rsid w:val="003D1F80"/>
    <w:rsid w:val="003D2407"/>
    <w:rsid w:val="003D4D35"/>
    <w:rsid w:val="003D54E6"/>
    <w:rsid w:val="003D6246"/>
    <w:rsid w:val="003D7A1C"/>
    <w:rsid w:val="003E0078"/>
    <w:rsid w:val="003E0617"/>
    <w:rsid w:val="003E1537"/>
    <w:rsid w:val="003E2C51"/>
    <w:rsid w:val="003E3329"/>
    <w:rsid w:val="003E50D6"/>
    <w:rsid w:val="003E5340"/>
    <w:rsid w:val="003E5417"/>
    <w:rsid w:val="003E7379"/>
    <w:rsid w:val="003F017F"/>
    <w:rsid w:val="003F1061"/>
    <w:rsid w:val="003F10E7"/>
    <w:rsid w:val="003F2FC2"/>
    <w:rsid w:val="003F573D"/>
    <w:rsid w:val="003F5F9E"/>
    <w:rsid w:val="003F61B8"/>
    <w:rsid w:val="00403356"/>
    <w:rsid w:val="00405F42"/>
    <w:rsid w:val="0040635C"/>
    <w:rsid w:val="0041044A"/>
    <w:rsid w:val="00410FE7"/>
    <w:rsid w:val="00411A32"/>
    <w:rsid w:val="00412A07"/>
    <w:rsid w:val="00413C1F"/>
    <w:rsid w:val="0041468E"/>
    <w:rsid w:val="00414E9F"/>
    <w:rsid w:val="00415A6D"/>
    <w:rsid w:val="00415D3F"/>
    <w:rsid w:val="004160E2"/>
    <w:rsid w:val="00420D5C"/>
    <w:rsid w:val="0042127B"/>
    <w:rsid w:val="00421D99"/>
    <w:rsid w:val="00422596"/>
    <w:rsid w:val="00422969"/>
    <w:rsid w:val="00423B47"/>
    <w:rsid w:val="004251F4"/>
    <w:rsid w:val="0042537C"/>
    <w:rsid w:val="00425DEA"/>
    <w:rsid w:val="00425F6B"/>
    <w:rsid w:val="00427A69"/>
    <w:rsid w:val="0043075F"/>
    <w:rsid w:val="00432E2A"/>
    <w:rsid w:val="0043422E"/>
    <w:rsid w:val="004346C5"/>
    <w:rsid w:val="004354C1"/>
    <w:rsid w:val="00435748"/>
    <w:rsid w:val="00435A22"/>
    <w:rsid w:val="00435A57"/>
    <w:rsid w:val="00436860"/>
    <w:rsid w:val="00436EB2"/>
    <w:rsid w:val="00437684"/>
    <w:rsid w:val="004377D1"/>
    <w:rsid w:val="0044009F"/>
    <w:rsid w:val="004409D0"/>
    <w:rsid w:val="00440AE6"/>
    <w:rsid w:val="0044267C"/>
    <w:rsid w:val="00442B85"/>
    <w:rsid w:val="004434E0"/>
    <w:rsid w:val="0044350A"/>
    <w:rsid w:val="00443A77"/>
    <w:rsid w:val="00443BF9"/>
    <w:rsid w:val="00444F16"/>
    <w:rsid w:val="0044531A"/>
    <w:rsid w:val="0044541C"/>
    <w:rsid w:val="00445CD6"/>
    <w:rsid w:val="0044606A"/>
    <w:rsid w:val="004465D6"/>
    <w:rsid w:val="004471F0"/>
    <w:rsid w:val="004473A7"/>
    <w:rsid w:val="00447956"/>
    <w:rsid w:val="00451087"/>
    <w:rsid w:val="00451E05"/>
    <w:rsid w:val="0045304C"/>
    <w:rsid w:val="00453E9A"/>
    <w:rsid w:val="00454263"/>
    <w:rsid w:val="004544D2"/>
    <w:rsid w:val="004550C9"/>
    <w:rsid w:val="00455195"/>
    <w:rsid w:val="0045549F"/>
    <w:rsid w:val="004566A1"/>
    <w:rsid w:val="00456E98"/>
    <w:rsid w:val="00460BC9"/>
    <w:rsid w:val="004621F5"/>
    <w:rsid w:val="00462DD4"/>
    <w:rsid w:val="004637E5"/>
    <w:rsid w:val="00463850"/>
    <w:rsid w:val="00464C17"/>
    <w:rsid w:val="0046564F"/>
    <w:rsid w:val="004660C6"/>
    <w:rsid w:val="00467197"/>
    <w:rsid w:val="00467225"/>
    <w:rsid w:val="00467C2E"/>
    <w:rsid w:val="0047229A"/>
    <w:rsid w:val="00473723"/>
    <w:rsid w:val="00473FB6"/>
    <w:rsid w:val="00474A5D"/>
    <w:rsid w:val="004776B3"/>
    <w:rsid w:val="004803EA"/>
    <w:rsid w:val="00481E40"/>
    <w:rsid w:val="0048254F"/>
    <w:rsid w:val="00482669"/>
    <w:rsid w:val="00482B69"/>
    <w:rsid w:val="00482E51"/>
    <w:rsid w:val="004844A9"/>
    <w:rsid w:val="00484FE1"/>
    <w:rsid w:val="00485878"/>
    <w:rsid w:val="00485A73"/>
    <w:rsid w:val="00486C98"/>
    <w:rsid w:val="004870DF"/>
    <w:rsid w:val="00487EA4"/>
    <w:rsid w:val="00491253"/>
    <w:rsid w:val="004920F9"/>
    <w:rsid w:val="0049326A"/>
    <w:rsid w:val="00493CAF"/>
    <w:rsid w:val="0049401E"/>
    <w:rsid w:val="00494193"/>
    <w:rsid w:val="0049437C"/>
    <w:rsid w:val="00495094"/>
    <w:rsid w:val="00496C80"/>
    <w:rsid w:val="004A0176"/>
    <w:rsid w:val="004A0AFB"/>
    <w:rsid w:val="004A0BB8"/>
    <w:rsid w:val="004A27D5"/>
    <w:rsid w:val="004A2D25"/>
    <w:rsid w:val="004A38D6"/>
    <w:rsid w:val="004A4408"/>
    <w:rsid w:val="004A45C4"/>
    <w:rsid w:val="004A45FD"/>
    <w:rsid w:val="004A5069"/>
    <w:rsid w:val="004A524B"/>
    <w:rsid w:val="004A6DED"/>
    <w:rsid w:val="004A7101"/>
    <w:rsid w:val="004A7E0B"/>
    <w:rsid w:val="004B1B8D"/>
    <w:rsid w:val="004B262F"/>
    <w:rsid w:val="004B283C"/>
    <w:rsid w:val="004B33DB"/>
    <w:rsid w:val="004B3464"/>
    <w:rsid w:val="004B404E"/>
    <w:rsid w:val="004B44E2"/>
    <w:rsid w:val="004B4706"/>
    <w:rsid w:val="004B54ED"/>
    <w:rsid w:val="004B679A"/>
    <w:rsid w:val="004B7296"/>
    <w:rsid w:val="004C07AC"/>
    <w:rsid w:val="004C195D"/>
    <w:rsid w:val="004C21D2"/>
    <w:rsid w:val="004C2A5E"/>
    <w:rsid w:val="004C2D1E"/>
    <w:rsid w:val="004C412C"/>
    <w:rsid w:val="004C638A"/>
    <w:rsid w:val="004C66AE"/>
    <w:rsid w:val="004C6CA3"/>
    <w:rsid w:val="004C75FD"/>
    <w:rsid w:val="004C772E"/>
    <w:rsid w:val="004D0CF5"/>
    <w:rsid w:val="004D1116"/>
    <w:rsid w:val="004D1789"/>
    <w:rsid w:val="004D2033"/>
    <w:rsid w:val="004D26B6"/>
    <w:rsid w:val="004D3871"/>
    <w:rsid w:val="004D40F1"/>
    <w:rsid w:val="004D49EF"/>
    <w:rsid w:val="004D4BDD"/>
    <w:rsid w:val="004D51AD"/>
    <w:rsid w:val="004D624D"/>
    <w:rsid w:val="004D7BA9"/>
    <w:rsid w:val="004E1EA2"/>
    <w:rsid w:val="004E3B56"/>
    <w:rsid w:val="004E4ADC"/>
    <w:rsid w:val="004E4BC5"/>
    <w:rsid w:val="004E4EEB"/>
    <w:rsid w:val="004E76A1"/>
    <w:rsid w:val="004E77F6"/>
    <w:rsid w:val="004E7B60"/>
    <w:rsid w:val="004F0466"/>
    <w:rsid w:val="004F1BC2"/>
    <w:rsid w:val="004F2402"/>
    <w:rsid w:val="004F3B89"/>
    <w:rsid w:val="004F443D"/>
    <w:rsid w:val="004F4E0E"/>
    <w:rsid w:val="004F5E70"/>
    <w:rsid w:val="004F6B7C"/>
    <w:rsid w:val="00500033"/>
    <w:rsid w:val="00501FA8"/>
    <w:rsid w:val="00502486"/>
    <w:rsid w:val="00503043"/>
    <w:rsid w:val="0050419F"/>
    <w:rsid w:val="00504231"/>
    <w:rsid w:val="00504660"/>
    <w:rsid w:val="00507782"/>
    <w:rsid w:val="00507FA2"/>
    <w:rsid w:val="005101EE"/>
    <w:rsid w:val="005111CA"/>
    <w:rsid w:val="005115C3"/>
    <w:rsid w:val="00511EAB"/>
    <w:rsid w:val="00512B48"/>
    <w:rsid w:val="00513172"/>
    <w:rsid w:val="0051335B"/>
    <w:rsid w:val="0051341E"/>
    <w:rsid w:val="00515766"/>
    <w:rsid w:val="00515C2A"/>
    <w:rsid w:val="00520458"/>
    <w:rsid w:val="0052066A"/>
    <w:rsid w:val="00520E0E"/>
    <w:rsid w:val="00521825"/>
    <w:rsid w:val="00521B7B"/>
    <w:rsid w:val="00523F5D"/>
    <w:rsid w:val="005254AE"/>
    <w:rsid w:val="00525B6C"/>
    <w:rsid w:val="0052614B"/>
    <w:rsid w:val="005271D4"/>
    <w:rsid w:val="0053130E"/>
    <w:rsid w:val="00531A36"/>
    <w:rsid w:val="00531F80"/>
    <w:rsid w:val="00534446"/>
    <w:rsid w:val="005347F0"/>
    <w:rsid w:val="00534BB0"/>
    <w:rsid w:val="00534D94"/>
    <w:rsid w:val="00537025"/>
    <w:rsid w:val="00537824"/>
    <w:rsid w:val="0054039E"/>
    <w:rsid w:val="00540C33"/>
    <w:rsid w:val="00541B0D"/>
    <w:rsid w:val="005423DB"/>
    <w:rsid w:val="00543EAA"/>
    <w:rsid w:val="00544C89"/>
    <w:rsid w:val="00545B5A"/>
    <w:rsid w:val="0054643A"/>
    <w:rsid w:val="00546BCB"/>
    <w:rsid w:val="00547C4C"/>
    <w:rsid w:val="00550531"/>
    <w:rsid w:val="005505CD"/>
    <w:rsid w:val="00551D08"/>
    <w:rsid w:val="00552C83"/>
    <w:rsid w:val="00553E72"/>
    <w:rsid w:val="00554C92"/>
    <w:rsid w:val="005552DF"/>
    <w:rsid w:val="00555591"/>
    <w:rsid w:val="005555FD"/>
    <w:rsid w:val="005563FD"/>
    <w:rsid w:val="00556A54"/>
    <w:rsid w:val="00557C7F"/>
    <w:rsid w:val="005624DB"/>
    <w:rsid w:val="0056330A"/>
    <w:rsid w:val="00563782"/>
    <w:rsid w:val="0056444C"/>
    <w:rsid w:val="00564798"/>
    <w:rsid w:val="00564F3A"/>
    <w:rsid w:val="005677F6"/>
    <w:rsid w:val="00571AA2"/>
    <w:rsid w:val="00571F70"/>
    <w:rsid w:val="0057222D"/>
    <w:rsid w:val="005735C5"/>
    <w:rsid w:val="00574D0E"/>
    <w:rsid w:val="0057594D"/>
    <w:rsid w:val="0057701C"/>
    <w:rsid w:val="00580365"/>
    <w:rsid w:val="00580B0B"/>
    <w:rsid w:val="00580CCC"/>
    <w:rsid w:val="005821D5"/>
    <w:rsid w:val="00582889"/>
    <w:rsid w:val="005829E0"/>
    <w:rsid w:val="00582B01"/>
    <w:rsid w:val="00583B56"/>
    <w:rsid w:val="005840A1"/>
    <w:rsid w:val="00586129"/>
    <w:rsid w:val="0059095E"/>
    <w:rsid w:val="00590C8E"/>
    <w:rsid w:val="00591A9B"/>
    <w:rsid w:val="005922DD"/>
    <w:rsid w:val="00594EF7"/>
    <w:rsid w:val="00595FEA"/>
    <w:rsid w:val="00596ECF"/>
    <w:rsid w:val="005A07BE"/>
    <w:rsid w:val="005A2633"/>
    <w:rsid w:val="005A3752"/>
    <w:rsid w:val="005A6697"/>
    <w:rsid w:val="005A728C"/>
    <w:rsid w:val="005A7381"/>
    <w:rsid w:val="005B1383"/>
    <w:rsid w:val="005B1606"/>
    <w:rsid w:val="005B17CD"/>
    <w:rsid w:val="005B19EC"/>
    <w:rsid w:val="005B1C93"/>
    <w:rsid w:val="005B40B3"/>
    <w:rsid w:val="005B4988"/>
    <w:rsid w:val="005B4BAF"/>
    <w:rsid w:val="005B4E45"/>
    <w:rsid w:val="005B60D2"/>
    <w:rsid w:val="005C0E30"/>
    <w:rsid w:val="005C29D8"/>
    <w:rsid w:val="005C5126"/>
    <w:rsid w:val="005C5235"/>
    <w:rsid w:val="005C54C7"/>
    <w:rsid w:val="005C5E5E"/>
    <w:rsid w:val="005C6BB6"/>
    <w:rsid w:val="005C711A"/>
    <w:rsid w:val="005C79C4"/>
    <w:rsid w:val="005D051C"/>
    <w:rsid w:val="005D08D4"/>
    <w:rsid w:val="005D2795"/>
    <w:rsid w:val="005D2EA1"/>
    <w:rsid w:val="005D3E08"/>
    <w:rsid w:val="005D47F6"/>
    <w:rsid w:val="005D4EF0"/>
    <w:rsid w:val="005D5E33"/>
    <w:rsid w:val="005D7640"/>
    <w:rsid w:val="005D7A59"/>
    <w:rsid w:val="005E03C4"/>
    <w:rsid w:val="005E08F5"/>
    <w:rsid w:val="005E13DE"/>
    <w:rsid w:val="005E1C19"/>
    <w:rsid w:val="005E368E"/>
    <w:rsid w:val="005E5254"/>
    <w:rsid w:val="005E55F7"/>
    <w:rsid w:val="005E61D7"/>
    <w:rsid w:val="005E6D20"/>
    <w:rsid w:val="005F1660"/>
    <w:rsid w:val="005F170D"/>
    <w:rsid w:val="005F2916"/>
    <w:rsid w:val="005F2E9E"/>
    <w:rsid w:val="005F30C7"/>
    <w:rsid w:val="005F3C83"/>
    <w:rsid w:val="005F3D79"/>
    <w:rsid w:val="005F4D15"/>
    <w:rsid w:val="005F569F"/>
    <w:rsid w:val="005F5AC0"/>
    <w:rsid w:val="005F6069"/>
    <w:rsid w:val="00600154"/>
    <w:rsid w:val="006002F8"/>
    <w:rsid w:val="006018E6"/>
    <w:rsid w:val="006019DB"/>
    <w:rsid w:val="00601BF1"/>
    <w:rsid w:val="00602185"/>
    <w:rsid w:val="006021E4"/>
    <w:rsid w:val="00602969"/>
    <w:rsid w:val="00602CAE"/>
    <w:rsid w:val="0060312B"/>
    <w:rsid w:val="0060409D"/>
    <w:rsid w:val="00604A82"/>
    <w:rsid w:val="00604D39"/>
    <w:rsid w:val="006050A0"/>
    <w:rsid w:val="00605695"/>
    <w:rsid w:val="00605909"/>
    <w:rsid w:val="006063AC"/>
    <w:rsid w:val="006069FE"/>
    <w:rsid w:val="00607F41"/>
    <w:rsid w:val="00612643"/>
    <w:rsid w:val="0061376F"/>
    <w:rsid w:val="00614854"/>
    <w:rsid w:val="006156C2"/>
    <w:rsid w:val="006177D7"/>
    <w:rsid w:val="00617DDE"/>
    <w:rsid w:val="00620027"/>
    <w:rsid w:val="00622F88"/>
    <w:rsid w:val="00623CD7"/>
    <w:rsid w:val="00625865"/>
    <w:rsid w:val="00626669"/>
    <w:rsid w:val="00626B86"/>
    <w:rsid w:val="00626D21"/>
    <w:rsid w:val="0062746D"/>
    <w:rsid w:val="00627705"/>
    <w:rsid w:val="006277D6"/>
    <w:rsid w:val="0062780D"/>
    <w:rsid w:val="00627AA9"/>
    <w:rsid w:val="00630448"/>
    <w:rsid w:val="0063095D"/>
    <w:rsid w:val="00630CB3"/>
    <w:rsid w:val="00630F1D"/>
    <w:rsid w:val="0063150E"/>
    <w:rsid w:val="006331E2"/>
    <w:rsid w:val="006333F3"/>
    <w:rsid w:val="006337C5"/>
    <w:rsid w:val="006342EB"/>
    <w:rsid w:val="00635499"/>
    <w:rsid w:val="006358CE"/>
    <w:rsid w:val="00635CF3"/>
    <w:rsid w:val="006375A3"/>
    <w:rsid w:val="00637722"/>
    <w:rsid w:val="00637DB1"/>
    <w:rsid w:val="00640EDB"/>
    <w:rsid w:val="00641B1A"/>
    <w:rsid w:val="00641B30"/>
    <w:rsid w:val="0064248F"/>
    <w:rsid w:val="006424E3"/>
    <w:rsid w:val="0064274F"/>
    <w:rsid w:val="006438EC"/>
    <w:rsid w:val="0064482A"/>
    <w:rsid w:val="00645B6F"/>
    <w:rsid w:val="00645CC7"/>
    <w:rsid w:val="00645FB1"/>
    <w:rsid w:val="00646344"/>
    <w:rsid w:val="00646C9E"/>
    <w:rsid w:val="0064721C"/>
    <w:rsid w:val="00647987"/>
    <w:rsid w:val="00651696"/>
    <w:rsid w:val="0065433D"/>
    <w:rsid w:val="00655871"/>
    <w:rsid w:val="006558A2"/>
    <w:rsid w:val="00656D4A"/>
    <w:rsid w:val="006571EF"/>
    <w:rsid w:val="00657943"/>
    <w:rsid w:val="00661767"/>
    <w:rsid w:val="00661BD2"/>
    <w:rsid w:val="00661C1C"/>
    <w:rsid w:val="0066219B"/>
    <w:rsid w:val="00662A1D"/>
    <w:rsid w:val="00663034"/>
    <w:rsid w:val="00663177"/>
    <w:rsid w:val="006633E3"/>
    <w:rsid w:val="006640A4"/>
    <w:rsid w:val="0066453C"/>
    <w:rsid w:val="00664D25"/>
    <w:rsid w:val="00665221"/>
    <w:rsid w:val="00665C27"/>
    <w:rsid w:val="006663A5"/>
    <w:rsid w:val="00671946"/>
    <w:rsid w:val="00671A8A"/>
    <w:rsid w:val="00674139"/>
    <w:rsid w:val="00674EEC"/>
    <w:rsid w:val="00675923"/>
    <w:rsid w:val="0067633E"/>
    <w:rsid w:val="0067742B"/>
    <w:rsid w:val="006775E8"/>
    <w:rsid w:val="00677A9F"/>
    <w:rsid w:val="00677EF0"/>
    <w:rsid w:val="00681990"/>
    <w:rsid w:val="00682489"/>
    <w:rsid w:val="006828B6"/>
    <w:rsid w:val="0068300E"/>
    <w:rsid w:val="0068383F"/>
    <w:rsid w:val="00684A64"/>
    <w:rsid w:val="00686129"/>
    <w:rsid w:val="00686BD8"/>
    <w:rsid w:val="00686D7B"/>
    <w:rsid w:val="00687C52"/>
    <w:rsid w:val="006915C7"/>
    <w:rsid w:val="00691D7A"/>
    <w:rsid w:val="00692328"/>
    <w:rsid w:val="00693F98"/>
    <w:rsid w:val="00694A5A"/>
    <w:rsid w:val="00696A1D"/>
    <w:rsid w:val="006970D5"/>
    <w:rsid w:val="00697EC3"/>
    <w:rsid w:val="00697EEE"/>
    <w:rsid w:val="006A0089"/>
    <w:rsid w:val="006A0B9F"/>
    <w:rsid w:val="006A0FA6"/>
    <w:rsid w:val="006A1BF6"/>
    <w:rsid w:val="006A1FB1"/>
    <w:rsid w:val="006A2163"/>
    <w:rsid w:val="006A24B8"/>
    <w:rsid w:val="006A374F"/>
    <w:rsid w:val="006A3933"/>
    <w:rsid w:val="006A60E3"/>
    <w:rsid w:val="006A621A"/>
    <w:rsid w:val="006A681A"/>
    <w:rsid w:val="006A783F"/>
    <w:rsid w:val="006B0847"/>
    <w:rsid w:val="006B1DF4"/>
    <w:rsid w:val="006B29D4"/>
    <w:rsid w:val="006B2A44"/>
    <w:rsid w:val="006B2EDB"/>
    <w:rsid w:val="006B317C"/>
    <w:rsid w:val="006B3460"/>
    <w:rsid w:val="006B35E6"/>
    <w:rsid w:val="006B3D49"/>
    <w:rsid w:val="006B4E10"/>
    <w:rsid w:val="006B5657"/>
    <w:rsid w:val="006B5F68"/>
    <w:rsid w:val="006B644E"/>
    <w:rsid w:val="006B6731"/>
    <w:rsid w:val="006B760B"/>
    <w:rsid w:val="006B7EAE"/>
    <w:rsid w:val="006C03CC"/>
    <w:rsid w:val="006C1B38"/>
    <w:rsid w:val="006C6313"/>
    <w:rsid w:val="006C7353"/>
    <w:rsid w:val="006C7818"/>
    <w:rsid w:val="006C787B"/>
    <w:rsid w:val="006C7E9F"/>
    <w:rsid w:val="006D0818"/>
    <w:rsid w:val="006D3004"/>
    <w:rsid w:val="006D38B9"/>
    <w:rsid w:val="006D44CF"/>
    <w:rsid w:val="006D4C2C"/>
    <w:rsid w:val="006D566D"/>
    <w:rsid w:val="006D5DBF"/>
    <w:rsid w:val="006E14B6"/>
    <w:rsid w:val="006E19CD"/>
    <w:rsid w:val="006E1DEB"/>
    <w:rsid w:val="006E3072"/>
    <w:rsid w:val="006E322F"/>
    <w:rsid w:val="006E48DF"/>
    <w:rsid w:val="006E5576"/>
    <w:rsid w:val="006E65CC"/>
    <w:rsid w:val="006E6879"/>
    <w:rsid w:val="006E6A0F"/>
    <w:rsid w:val="006E6CC5"/>
    <w:rsid w:val="006E7293"/>
    <w:rsid w:val="006E73C0"/>
    <w:rsid w:val="006F0BFC"/>
    <w:rsid w:val="006F1394"/>
    <w:rsid w:val="006F175A"/>
    <w:rsid w:val="006F1DEB"/>
    <w:rsid w:val="006F1E6F"/>
    <w:rsid w:val="006F2302"/>
    <w:rsid w:val="006F2D69"/>
    <w:rsid w:val="006F36AB"/>
    <w:rsid w:val="006F386E"/>
    <w:rsid w:val="006F3ECA"/>
    <w:rsid w:val="006F4585"/>
    <w:rsid w:val="006F48AB"/>
    <w:rsid w:val="006F6471"/>
    <w:rsid w:val="006F6ED1"/>
    <w:rsid w:val="006F73C9"/>
    <w:rsid w:val="00701BB9"/>
    <w:rsid w:val="0070237F"/>
    <w:rsid w:val="00702395"/>
    <w:rsid w:val="00704CDD"/>
    <w:rsid w:val="00705B02"/>
    <w:rsid w:val="00705E4C"/>
    <w:rsid w:val="00705E85"/>
    <w:rsid w:val="00705F55"/>
    <w:rsid w:val="00706799"/>
    <w:rsid w:val="007068EF"/>
    <w:rsid w:val="00710CDD"/>
    <w:rsid w:val="0071189C"/>
    <w:rsid w:val="007118B8"/>
    <w:rsid w:val="007124A1"/>
    <w:rsid w:val="00712A15"/>
    <w:rsid w:val="00712FA0"/>
    <w:rsid w:val="007131B4"/>
    <w:rsid w:val="007133A9"/>
    <w:rsid w:val="0071497F"/>
    <w:rsid w:val="00716197"/>
    <w:rsid w:val="00716671"/>
    <w:rsid w:val="0071690D"/>
    <w:rsid w:val="007177B0"/>
    <w:rsid w:val="007179F7"/>
    <w:rsid w:val="007202E0"/>
    <w:rsid w:val="007206B8"/>
    <w:rsid w:val="00722943"/>
    <w:rsid w:val="00723841"/>
    <w:rsid w:val="00723ADA"/>
    <w:rsid w:val="00725D00"/>
    <w:rsid w:val="007261CE"/>
    <w:rsid w:val="00726CE5"/>
    <w:rsid w:val="0072778C"/>
    <w:rsid w:val="00727C3B"/>
    <w:rsid w:val="0073176D"/>
    <w:rsid w:val="0073353D"/>
    <w:rsid w:val="007335A6"/>
    <w:rsid w:val="00733DC9"/>
    <w:rsid w:val="00734B02"/>
    <w:rsid w:val="00736AD0"/>
    <w:rsid w:val="00737F85"/>
    <w:rsid w:val="00740625"/>
    <w:rsid w:val="00741FCC"/>
    <w:rsid w:val="00743AA3"/>
    <w:rsid w:val="00743FEA"/>
    <w:rsid w:val="00745900"/>
    <w:rsid w:val="007464C8"/>
    <w:rsid w:val="00746D6B"/>
    <w:rsid w:val="00747383"/>
    <w:rsid w:val="007479A6"/>
    <w:rsid w:val="00747A07"/>
    <w:rsid w:val="00750A59"/>
    <w:rsid w:val="00750D01"/>
    <w:rsid w:val="00750E42"/>
    <w:rsid w:val="00751AB0"/>
    <w:rsid w:val="0075244F"/>
    <w:rsid w:val="00752FF6"/>
    <w:rsid w:val="00753730"/>
    <w:rsid w:val="00755641"/>
    <w:rsid w:val="00756374"/>
    <w:rsid w:val="0075729A"/>
    <w:rsid w:val="00757F59"/>
    <w:rsid w:val="00760A6A"/>
    <w:rsid w:val="007610A6"/>
    <w:rsid w:val="007613B2"/>
    <w:rsid w:val="007621B2"/>
    <w:rsid w:val="007636FC"/>
    <w:rsid w:val="00763A25"/>
    <w:rsid w:val="00763D31"/>
    <w:rsid w:val="007649A8"/>
    <w:rsid w:val="00764C86"/>
    <w:rsid w:val="00764CA4"/>
    <w:rsid w:val="00770338"/>
    <w:rsid w:val="00770445"/>
    <w:rsid w:val="00771B52"/>
    <w:rsid w:val="00772001"/>
    <w:rsid w:val="00772A63"/>
    <w:rsid w:val="00772D74"/>
    <w:rsid w:val="00773E6E"/>
    <w:rsid w:val="00774007"/>
    <w:rsid w:val="00774B0A"/>
    <w:rsid w:val="0077526D"/>
    <w:rsid w:val="007769B2"/>
    <w:rsid w:val="00777341"/>
    <w:rsid w:val="0077797E"/>
    <w:rsid w:val="00777CDA"/>
    <w:rsid w:val="00780F5E"/>
    <w:rsid w:val="00781300"/>
    <w:rsid w:val="00781342"/>
    <w:rsid w:val="0078179A"/>
    <w:rsid w:val="007818E7"/>
    <w:rsid w:val="0078215A"/>
    <w:rsid w:val="0078286F"/>
    <w:rsid w:val="0078296C"/>
    <w:rsid w:val="007831EF"/>
    <w:rsid w:val="0078358D"/>
    <w:rsid w:val="00783CEF"/>
    <w:rsid w:val="00783D9C"/>
    <w:rsid w:val="00784228"/>
    <w:rsid w:val="00785188"/>
    <w:rsid w:val="007866DB"/>
    <w:rsid w:val="0078766B"/>
    <w:rsid w:val="00787901"/>
    <w:rsid w:val="007908A7"/>
    <w:rsid w:val="007923E7"/>
    <w:rsid w:val="00793777"/>
    <w:rsid w:val="00793E5B"/>
    <w:rsid w:val="00794D8D"/>
    <w:rsid w:val="00795AB4"/>
    <w:rsid w:val="00796339"/>
    <w:rsid w:val="0079652D"/>
    <w:rsid w:val="00797624"/>
    <w:rsid w:val="007A01E5"/>
    <w:rsid w:val="007A03BD"/>
    <w:rsid w:val="007A0FF4"/>
    <w:rsid w:val="007A3300"/>
    <w:rsid w:val="007A38FC"/>
    <w:rsid w:val="007A3D5D"/>
    <w:rsid w:val="007A3E6F"/>
    <w:rsid w:val="007A3F02"/>
    <w:rsid w:val="007A4E25"/>
    <w:rsid w:val="007A50A9"/>
    <w:rsid w:val="007A5D10"/>
    <w:rsid w:val="007A720C"/>
    <w:rsid w:val="007A7EB5"/>
    <w:rsid w:val="007B0B8D"/>
    <w:rsid w:val="007B111F"/>
    <w:rsid w:val="007B2EB3"/>
    <w:rsid w:val="007B2F18"/>
    <w:rsid w:val="007B514B"/>
    <w:rsid w:val="007B601B"/>
    <w:rsid w:val="007B6900"/>
    <w:rsid w:val="007C05C6"/>
    <w:rsid w:val="007C05CF"/>
    <w:rsid w:val="007C0BBA"/>
    <w:rsid w:val="007C19E6"/>
    <w:rsid w:val="007C27AE"/>
    <w:rsid w:val="007C2B55"/>
    <w:rsid w:val="007C44F9"/>
    <w:rsid w:val="007C6514"/>
    <w:rsid w:val="007C7028"/>
    <w:rsid w:val="007C7307"/>
    <w:rsid w:val="007C7835"/>
    <w:rsid w:val="007D0882"/>
    <w:rsid w:val="007D0EC4"/>
    <w:rsid w:val="007D158A"/>
    <w:rsid w:val="007D2960"/>
    <w:rsid w:val="007D3C79"/>
    <w:rsid w:val="007D3DF0"/>
    <w:rsid w:val="007D4E00"/>
    <w:rsid w:val="007D58B5"/>
    <w:rsid w:val="007D728A"/>
    <w:rsid w:val="007E083A"/>
    <w:rsid w:val="007E09FC"/>
    <w:rsid w:val="007E143E"/>
    <w:rsid w:val="007E1910"/>
    <w:rsid w:val="007E2065"/>
    <w:rsid w:val="007E209A"/>
    <w:rsid w:val="007E2346"/>
    <w:rsid w:val="007E303E"/>
    <w:rsid w:val="007E36B9"/>
    <w:rsid w:val="007E3EF1"/>
    <w:rsid w:val="007E4557"/>
    <w:rsid w:val="007E45F1"/>
    <w:rsid w:val="007E497B"/>
    <w:rsid w:val="007E6441"/>
    <w:rsid w:val="007F24DE"/>
    <w:rsid w:val="007F2505"/>
    <w:rsid w:val="007F32F2"/>
    <w:rsid w:val="007F3815"/>
    <w:rsid w:val="007F447F"/>
    <w:rsid w:val="007F4A9D"/>
    <w:rsid w:val="007F5600"/>
    <w:rsid w:val="007F614C"/>
    <w:rsid w:val="007F666B"/>
    <w:rsid w:val="007F70CA"/>
    <w:rsid w:val="007F7EC4"/>
    <w:rsid w:val="00801C55"/>
    <w:rsid w:val="00801C9A"/>
    <w:rsid w:val="00801EC2"/>
    <w:rsid w:val="00802B32"/>
    <w:rsid w:val="0080381C"/>
    <w:rsid w:val="00803B4F"/>
    <w:rsid w:val="00804129"/>
    <w:rsid w:val="00804CC8"/>
    <w:rsid w:val="00804D7C"/>
    <w:rsid w:val="008072E4"/>
    <w:rsid w:val="0081011B"/>
    <w:rsid w:val="00810AB2"/>
    <w:rsid w:val="00810C4A"/>
    <w:rsid w:val="00812D82"/>
    <w:rsid w:val="008136DA"/>
    <w:rsid w:val="008146A6"/>
    <w:rsid w:val="0081483A"/>
    <w:rsid w:val="008149CD"/>
    <w:rsid w:val="00815BD3"/>
    <w:rsid w:val="00815D40"/>
    <w:rsid w:val="00820432"/>
    <w:rsid w:val="0082140E"/>
    <w:rsid w:val="0082202E"/>
    <w:rsid w:val="00822C03"/>
    <w:rsid w:val="0082341B"/>
    <w:rsid w:val="00823446"/>
    <w:rsid w:val="008244EC"/>
    <w:rsid w:val="00824989"/>
    <w:rsid w:val="00825DB2"/>
    <w:rsid w:val="00825E58"/>
    <w:rsid w:val="00826625"/>
    <w:rsid w:val="00826874"/>
    <w:rsid w:val="00826940"/>
    <w:rsid w:val="008278AC"/>
    <w:rsid w:val="0083062C"/>
    <w:rsid w:val="008310E6"/>
    <w:rsid w:val="00832EB0"/>
    <w:rsid w:val="0083313F"/>
    <w:rsid w:val="00834D0E"/>
    <w:rsid w:val="00836000"/>
    <w:rsid w:val="00840DAB"/>
    <w:rsid w:val="00841F52"/>
    <w:rsid w:val="00842867"/>
    <w:rsid w:val="00842C04"/>
    <w:rsid w:val="008435DF"/>
    <w:rsid w:val="00844C96"/>
    <w:rsid w:val="008451AA"/>
    <w:rsid w:val="008457F4"/>
    <w:rsid w:val="0085027A"/>
    <w:rsid w:val="008521EF"/>
    <w:rsid w:val="00852BFD"/>
    <w:rsid w:val="0085313A"/>
    <w:rsid w:val="0085440D"/>
    <w:rsid w:val="0085517C"/>
    <w:rsid w:val="00855659"/>
    <w:rsid w:val="00855AB1"/>
    <w:rsid w:val="008564BC"/>
    <w:rsid w:val="0085772F"/>
    <w:rsid w:val="008578C3"/>
    <w:rsid w:val="00857DBE"/>
    <w:rsid w:val="00860005"/>
    <w:rsid w:val="00860174"/>
    <w:rsid w:val="00860AE7"/>
    <w:rsid w:val="00861A5B"/>
    <w:rsid w:val="00861E59"/>
    <w:rsid w:val="008621B7"/>
    <w:rsid w:val="00864960"/>
    <w:rsid w:val="00864F7A"/>
    <w:rsid w:val="008655DF"/>
    <w:rsid w:val="00865E19"/>
    <w:rsid w:val="0086684C"/>
    <w:rsid w:val="00867369"/>
    <w:rsid w:val="00867CFC"/>
    <w:rsid w:val="00870B3A"/>
    <w:rsid w:val="00870E94"/>
    <w:rsid w:val="008712DA"/>
    <w:rsid w:val="0087258B"/>
    <w:rsid w:val="008731D8"/>
    <w:rsid w:val="00873647"/>
    <w:rsid w:val="00873979"/>
    <w:rsid w:val="00873F46"/>
    <w:rsid w:val="0087588E"/>
    <w:rsid w:val="00875CD2"/>
    <w:rsid w:val="00875D39"/>
    <w:rsid w:val="00880256"/>
    <w:rsid w:val="00880311"/>
    <w:rsid w:val="008805E9"/>
    <w:rsid w:val="0088238A"/>
    <w:rsid w:val="00882E24"/>
    <w:rsid w:val="0088532F"/>
    <w:rsid w:val="00885816"/>
    <w:rsid w:val="00885D68"/>
    <w:rsid w:val="00885FF9"/>
    <w:rsid w:val="0089122C"/>
    <w:rsid w:val="008918B0"/>
    <w:rsid w:val="00891CA7"/>
    <w:rsid w:val="0089287F"/>
    <w:rsid w:val="00892DA5"/>
    <w:rsid w:val="00893276"/>
    <w:rsid w:val="00896903"/>
    <w:rsid w:val="008975AC"/>
    <w:rsid w:val="00897BFE"/>
    <w:rsid w:val="008A2AD1"/>
    <w:rsid w:val="008A2E0D"/>
    <w:rsid w:val="008A3637"/>
    <w:rsid w:val="008A433F"/>
    <w:rsid w:val="008A5683"/>
    <w:rsid w:val="008A7840"/>
    <w:rsid w:val="008B0121"/>
    <w:rsid w:val="008B0808"/>
    <w:rsid w:val="008B2055"/>
    <w:rsid w:val="008B4EA4"/>
    <w:rsid w:val="008B5D09"/>
    <w:rsid w:val="008B7662"/>
    <w:rsid w:val="008B7737"/>
    <w:rsid w:val="008B7ADB"/>
    <w:rsid w:val="008C01BE"/>
    <w:rsid w:val="008C06CA"/>
    <w:rsid w:val="008C20D0"/>
    <w:rsid w:val="008C33C3"/>
    <w:rsid w:val="008C41A5"/>
    <w:rsid w:val="008C5FC9"/>
    <w:rsid w:val="008C6276"/>
    <w:rsid w:val="008C6DC3"/>
    <w:rsid w:val="008C72AD"/>
    <w:rsid w:val="008C78B8"/>
    <w:rsid w:val="008D27D3"/>
    <w:rsid w:val="008D2CBC"/>
    <w:rsid w:val="008D42D5"/>
    <w:rsid w:val="008D45FA"/>
    <w:rsid w:val="008D5173"/>
    <w:rsid w:val="008D530D"/>
    <w:rsid w:val="008D6598"/>
    <w:rsid w:val="008D7586"/>
    <w:rsid w:val="008D7627"/>
    <w:rsid w:val="008E021A"/>
    <w:rsid w:val="008E0E8D"/>
    <w:rsid w:val="008E1562"/>
    <w:rsid w:val="008E23AD"/>
    <w:rsid w:val="008E27BF"/>
    <w:rsid w:val="008E395A"/>
    <w:rsid w:val="008E4A1D"/>
    <w:rsid w:val="008E4A3E"/>
    <w:rsid w:val="008E4EED"/>
    <w:rsid w:val="008E5D29"/>
    <w:rsid w:val="008E6546"/>
    <w:rsid w:val="008E6D0D"/>
    <w:rsid w:val="008E7B78"/>
    <w:rsid w:val="008E7D4E"/>
    <w:rsid w:val="008E7FD1"/>
    <w:rsid w:val="008F0EBB"/>
    <w:rsid w:val="008F15CB"/>
    <w:rsid w:val="008F190B"/>
    <w:rsid w:val="008F28CB"/>
    <w:rsid w:val="008F5AB2"/>
    <w:rsid w:val="008F5B39"/>
    <w:rsid w:val="008F6726"/>
    <w:rsid w:val="00902844"/>
    <w:rsid w:val="0090311C"/>
    <w:rsid w:val="0090421C"/>
    <w:rsid w:val="00904284"/>
    <w:rsid w:val="00905644"/>
    <w:rsid w:val="009104DF"/>
    <w:rsid w:val="00911D7D"/>
    <w:rsid w:val="00912356"/>
    <w:rsid w:val="009125BE"/>
    <w:rsid w:val="00912CFE"/>
    <w:rsid w:val="00914376"/>
    <w:rsid w:val="00916E74"/>
    <w:rsid w:val="009172AC"/>
    <w:rsid w:val="0092013D"/>
    <w:rsid w:val="009201A1"/>
    <w:rsid w:val="009212B6"/>
    <w:rsid w:val="009217B1"/>
    <w:rsid w:val="00923544"/>
    <w:rsid w:val="00924BDE"/>
    <w:rsid w:val="00924D5A"/>
    <w:rsid w:val="0092571D"/>
    <w:rsid w:val="00926194"/>
    <w:rsid w:val="009261BD"/>
    <w:rsid w:val="0093087A"/>
    <w:rsid w:val="00931F9F"/>
    <w:rsid w:val="009328C6"/>
    <w:rsid w:val="00932902"/>
    <w:rsid w:val="00935364"/>
    <w:rsid w:val="00935A64"/>
    <w:rsid w:val="00935E8B"/>
    <w:rsid w:val="00937DBC"/>
    <w:rsid w:val="00937ED6"/>
    <w:rsid w:val="009434E5"/>
    <w:rsid w:val="0094415F"/>
    <w:rsid w:val="009467BE"/>
    <w:rsid w:val="009475E2"/>
    <w:rsid w:val="00951CA0"/>
    <w:rsid w:val="00952734"/>
    <w:rsid w:val="00952A1D"/>
    <w:rsid w:val="009534EA"/>
    <w:rsid w:val="009544ED"/>
    <w:rsid w:val="00955022"/>
    <w:rsid w:val="00956AFC"/>
    <w:rsid w:val="00956B7D"/>
    <w:rsid w:val="00956EEE"/>
    <w:rsid w:val="009605ED"/>
    <w:rsid w:val="00960EF7"/>
    <w:rsid w:val="0096138C"/>
    <w:rsid w:val="00961EDD"/>
    <w:rsid w:val="00962678"/>
    <w:rsid w:val="0096340D"/>
    <w:rsid w:val="00963713"/>
    <w:rsid w:val="00963A8C"/>
    <w:rsid w:val="00964A75"/>
    <w:rsid w:val="009658C0"/>
    <w:rsid w:val="009665DC"/>
    <w:rsid w:val="00966F74"/>
    <w:rsid w:val="0097218E"/>
    <w:rsid w:val="00973601"/>
    <w:rsid w:val="009737D5"/>
    <w:rsid w:val="009755BB"/>
    <w:rsid w:val="0097694C"/>
    <w:rsid w:val="00976B42"/>
    <w:rsid w:val="009776A0"/>
    <w:rsid w:val="00977870"/>
    <w:rsid w:val="009805B2"/>
    <w:rsid w:val="00981CF7"/>
    <w:rsid w:val="0098270E"/>
    <w:rsid w:val="00983211"/>
    <w:rsid w:val="00983EA0"/>
    <w:rsid w:val="00984EDF"/>
    <w:rsid w:val="00985A0E"/>
    <w:rsid w:val="009869AF"/>
    <w:rsid w:val="00990ACB"/>
    <w:rsid w:val="00990EB5"/>
    <w:rsid w:val="00991179"/>
    <w:rsid w:val="00993C52"/>
    <w:rsid w:val="0099510E"/>
    <w:rsid w:val="0099663A"/>
    <w:rsid w:val="00996D89"/>
    <w:rsid w:val="00996F8F"/>
    <w:rsid w:val="0099737A"/>
    <w:rsid w:val="009A0CCC"/>
    <w:rsid w:val="009A1691"/>
    <w:rsid w:val="009A1DA1"/>
    <w:rsid w:val="009A23A2"/>
    <w:rsid w:val="009A3419"/>
    <w:rsid w:val="009A36AE"/>
    <w:rsid w:val="009A3D36"/>
    <w:rsid w:val="009A444C"/>
    <w:rsid w:val="009A4456"/>
    <w:rsid w:val="009A4E50"/>
    <w:rsid w:val="009A5C58"/>
    <w:rsid w:val="009B01E5"/>
    <w:rsid w:val="009B1302"/>
    <w:rsid w:val="009B27ED"/>
    <w:rsid w:val="009B3994"/>
    <w:rsid w:val="009B3F82"/>
    <w:rsid w:val="009B4B32"/>
    <w:rsid w:val="009B4F22"/>
    <w:rsid w:val="009B55AA"/>
    <w:rsid w:val="009B5EB9"/>
    <w:rsid w:val="009B78DD"/>
    <w:rsid w:val="009C0237"/>
    <w:rsid w:val="009C0590"/>
    <w:rsid w:val="009C0A3D"/>
    <w:rsid w:val="009C0E60"/>
    <w:rsid w:val="009C1A86"/>
    <w:rsid w:val="009C1A99"/>
    <w:rsid w:val="009C2028"/>
    <w:rsid w:val="009C21E9"/>
    <w:rsid w:val="009C246A"/>
    <w:rsid w:val="009C2971"/>
    <w:rsid w:val="009C3635"/>
    <w:rsid w:val="009C38F7"/>
    <w:rsid w:val="009C4A21"/>
    <w:rsid w:val="009C725C"/>
    <w:rsid w:val="009C7741"/>
    <w:rsid w:val="009C7C8B"/>
    <w:rsid w:val="009D02D3"/>
    <w:rsid w:val="009D0B1B"/>
    <w:rsid w:val="009D0BFC"/>
    <w:rsid w:val="009D1709"/>
    <w:rsid w:val="009D203F"/>
    <w:rsid w:val="009D3756"/>
    <w:rsid w:val="009D44EE"/>
    <w:rsid w:val="009D48FB"/>
    <w:rsid w:val="009D6806"/>
    <w:rsid w:val="009D70BA"/>
    <w:rsid w:val="009D76F2"/>
    <w:rsid w:val="009E07D0"/>
    <w:rsid w:val="009E2209"/>
    <w:rsid w:val="009E22C1"/>
    <w:rsid w:val="009E2FFD"/>
    <w:rsid w:val="009E4F19"/>
    <w:rsid w:val="009E52C7"/>
    <w:rsid w:val="009E66C7"/>
    <w:rsid w:val="009E7959"/>
    <w:rsid w:val="009E7983"/>
    <w:rsid w:val="009E7F89"/>
    <w:rsid w:val="009F01EA"/>
    <w:rsid w:val="009F092F"/>
    <w:rsid w:val="009F230E"/>
    <w:rsid w:val="009F26A1"/>
    <w:rsid w:val="009F30C2"/>
    <w:rsid w:val="009F35CB"/>
    <w:rsid w:val="009F4157"/>
    <w:rsid w:val="009F443D"/>
    <w:rsid w:val="009F56C0"/>
    <w:rsid w:val="009F5EA6"/>
    <w:rsid w:val="009F64BD"/>
    <w:rsid w:val="009F6A21"/>
    <w:rsid w:val="009F7B40"/>
    <w:rsid w:val="00A00F80"/>
    <w:rsid w:val="00A01C1E"/>
    <w:rsid w:val="00A0232C"/>
    <w:rsid w:val="00A025C8"/>
    <w:rsid w:val="00A027C7"/>
    <w:rsid w:val="00A02E6F"/>
    <w:rsid w:val="00A039DA"/>
    <w:rsid w:val="00A04A47"/>
    <w:rsid w:val="00A052C1"/>
    <w:rsid w:val="00A069AB"/>
    <w:rsid w:val="00A07428"/>
    <w:rsid w:val="00A07628"/>
    <w:rsid w:val="00A103A9"/>
    <w:rsid w:val="00A1107A"/>
    <w:rsid w:val="00A1122E"/>
    <w:rsid w:val="00A11CAC"/>
    <w:rsid w:val="00A12421"/>
    <w:rsid w:val="00A12DEF"/>
    <w:rsid w:val="00A13215"/>
    <w:rsid w:val="00A13620"/>
    <w:rsid w:val="00A14785"/>
    <w:rsid w:val="00A15329"/>
    <w:rsid w:val="00A16142"/>
    <w:rsid w:val="00A1615D"/>
    <w:rsid w:val="00A176A9"/>
    <w:rsid w:val="00A22878"/>
    <w:rsid w:val="00A22D15"/>
    <w:rsid w:val="00A236A0"/>
    <w:rsid w:val="00A23C16"/>
    <w:rsid w:val="00A240B5"/>
    <w:rsid w:val="00A24B93"/>
    <w:rsid w:val="00A24EC2"/>
    <w:rsid w:val="00A2517B"/>
    <w:rsid w:val="00A260DB"/>
    <w:rsid w:val="00A262A2"/>
    <w:rsid w:val="00A2782C"/>
    <w:rsid w:val="00A2782D"/>
    <w:rsid w:val="00A31158"/>
    <w:rsid w:val="00A318B8"/>
    <w:rsid w:val="00A31DB1"/>
    <w:rsid w:val="00A3252A"/>
    <w:rsid w:val="00A325D9"/>
    <w:rsid w:val="00A32823"/>
    <w:rsid w:val="00A32A3C"/>
    <w:rsid w:val="00A3389C"/>
    <w:rsid w:val="00A33CA4"/>
    <w:rsid w:val="00A343FF"/>
    <w:rsid w:val="00A34FB7"/>
    <w:rsid w:val="00A3768F"/>
    <w:rsid w:val="00A40219"/>
    <w:rsid w:val="00A40D1F"/>
    <w:rsid w:val="00A41615"/>
    <w:rsid w:val="00A42C7B"/>
    <w:rsid w:val="00A42E3E"/>
    <w:rsid w:val="00A4374C"/>
    <w:rsid w:val="00A44615"/>
    <w:rsid w:val="00A44BCF"/>
    <w:rsid w:val="00A4598D"/>
    <w:rsid w:val="00A45F07"/>
    <w:rsid w:val="00A45F59"/>
    <w:rsid w:val="00A46795"/>
    <w:rsid w:val="00A5070B"/>
    <w:rsid w:val="00A5163C"/>
    <w:rsid w:val="00A5357A"/>
    <w:rsid w:val="00A54D9C"/>
    <w:rsid w:val="00A556D2"/>
    <w:rsid w:val="00A56B3E"/>
    <w:rsid w:val="00A57805"/>
    <w:rsid w:val="00A60644"/>
    <w:rsid w:val="00A61F15"/>
    <w:rsid w:val="00A62266"/>
    <w:rsid w:val="00A631F8"/>
    <w:rsid w:val="00A634CB"/>
    <w:rsid w:val="00A63E11"/>
    <w:rsid w:val="00A64D94"/>
    <w:rsid w:val="00A64F76"/>
    <w:rsid w:val="00A65847"/>
    <w:rsid w:val="00A65B9B"/>
    <w:rsid w:val="00A65FA9"/>
    <w:rsid w:val="00A66C48"/>
    <w:rsid w:val="00A66C81"/>
    <w:rsid w:val="00A67C0A"/>
    <w:rsid w:val="00A67F4D"/>
    <w:rsid w:val="00A702C4"/>
    <w:rsid w:val="00A7172F"/>
    <w:rsid w:val="00A72435"/>
    <w:rsid w:val="00A731C2"/>
    <w:rsid w:val="00A736B7"/>
    <w:rsid w:val="00A73B16"/>
    <w:rsid w:val="00A73BED"/>
    <w:rsid w:val="00A74AEB"/>
    <w:rsid w:val="00A75EA4"/>
    <w:rsid w:val="00A76256"/>
    <w:rsid w:val="00A765D8"/>
    <w:rsid w:val="00A76C56"/>
    <w:rsid w:val="00A80D01"/>
    <w:rsid w:val="00A82004"/>
    <w:rsid w:val="00A84296"/>
    <w:rsid w:val="00A8457B"/>
    <w:rsid w:val="00A853AE"/>
    <w:rsid w:val="00A86D6E"/>
    <w:rsid w:val="00A8726E"/>
    <w:rsid w:val="00A87AC7"/>
    <w:rsid w:val="00A87C2C"/>
    <w:rsid w:val="00A90A03"/>
    <w:rsid w:val="00A90ECD"/>
    <w:rsid w:val="00A93223"/>
    <w:rsid w:val="00A93A39"/>
    <w:rsid w:val="00A94416"/>
    <w:rsid w:val="00A94E84"/>
    <w:rsid w:val="00A964AC"/>
    <w:rsid w:val="00A96958"/>
    <w:rsid w:val="00A96E6B"/>
    <w:rsid w:val="00A9723A"/>
    <w:rsid w:val="00AA011F"/>
    <w:rsid w:val="00AA0874"/>
    <w:rsid w:val="00AA2B39"/>
    <w:rsid w:val="00AA3DBF"/>
    <w:rsid w:val="00AA5814"/>
    <w:rsid w:val="00AA5CBE"/>
    <w:rsid w:val="00AA5F05"/>
    <w:rsid w:val="00AA65BA"/>
    <w:rsid w:val="00AA7719"/>
    <w:rsid w:val="00AA7CB1"/>
    <w:rsid w:val="00AA7D2D"/>
    <w:rsid w:val="00AB01E4"/>
    <w:rsid w:val="00AB09C9"/>
    <w:rsid w:val="00AB0B81"/>
    <w:rsid w:val="00AB25AA"/>
    <w:rsid w:val="00AB27EB"/>
    <w:rsid w:val="00AB3277"/>
    <w:rsid w:val="00AB49A0"/>
    <w:rsid w:val="00AB62A3"/>
    <w:rsid w:val="00AB62F0"/>
    <w:rsid w:val="00AB7222"/>
    <w:rsid w:val="00AB7BDA"/>
    <w:rsid w:val="00AB7C11"/>
    <w:rsid w:val="00AC0F61"/>
    <w:rsid w:val="00AC13FC"/>
    <w:rsid w:val="00AC1C67"/>
    <w:rsid w:val="00AC1C83"/>
    <w:rsid w:val="00AC1E4A"/>
    <w:rsid w:val="00AC4EAD"/>
    <w:rsid w:val="00AC5814"/>
    <w:rsid w:val="00AC6007"/>
    <w:rsid w:val="00AC69E7"/>
    <w:rsid w:val="00AC7BE0"/>
    <w:rsid w:val="00AC7DC0"/>
    <w:rsid w:val="00AD033B"/>
    <w:rsid w:val="00AD24B1"/>
    <w:rsid w:val="00AD3C17"/>
    <w:rsid w:val="00AD5203"/>
    <w:rsid w:val="00AD5CAE"/>
    <w:rsid w:val="00AD6BA5"/>
    <w:rsid w:val="00AD725E"/>
    <w:rsid w:val="00AD7B6D"/>
    <w:rsid w:val="00AE0320"/>
    <w:rsid w:val="00AE19B9"/>
    <w:rsid w:val="00AE2DB2"/>
    <w:rsid w:val="00AE3682"/>
    <w:rsid w:val="00AE3DDE"/>
    <w:rsid w:val="00AE3E00"/>
    <w:rsid w:val="00AE421E"/>
    <w:rsid w:val="00AE4D8E"/>
    <w:rsid w:val="00AF020F"/>
    <w:rsid w:val="00AF1314"/>
    <w:rsid w:val="00AF15FE"/>
    <w:rsid w:val="00AF2940"/>
    <w:rsid w:val="00AF31D9"/>
    <w:rsid w:val="00AF4F66"/>
    <w:rsid w:val="00AF5669"/>
    <w:rsid w:val="00AF6D41"/>
    <w:rsid w:val="00AF7EEF"/>
    <w:rsid w:val="00B003B2"/>
    <w:rsid w:val="00B035B2"/>
    <w:rsid w:val="00B04918"/>
    <w:rsid w:val="00B05020"/>
    <w:rsid w:val="00B13C70"/>
    <w:rsid w:val="00B151AA"/>
    <w:rsid w:val="00B15823"/>
    <w:rsid w:val="00B15CB2"/>
    <w:rsid w:val="00B15DDF"/>
    <w:rsid w:val="00B15F09"/>
    <w:rsid w:val="00B168B3"/>
    <w:rsid w:val="00B16E09"/>
    <w:rsid w:val="00B20046"/>
    <w:rsid w:val="00B21028"/>
    <w:rsid w:val="00B22452"/>
    <w:rsid w:val="00B226DE"/>
    <w:rsid w:val="00B23C07"/>
    <w:rsid w:val="00B250B7"/>
    <w:rsid w:val="00B264D3"/>
    <w:rsid w:val="00B271AC"/>
    <w:rsid w:val="00B27FF1"/>
    <w:rsid w:val="00B31166"/>
    <w:rsid w:val="00B31AE0"/>
    <w:rsid w:val="00B31FAB"/>
    <w:rsid w:val="00B33279"/>
    <w:rsid w:val="00B33FC3"/>
    <w:rsid w:val="00B3529B"/>
    <w:rsid w:val="00B35CCE"/>
    <w:rsid w:val="00B35FF7"/>
    <w:rsid w:val="00B367D7"/>
    <w:rsid w:val="00B36863"/>
    <w:rsid w:val="00B3695D"/>
    <w:rsid w:val="00B40C01"/>
    <w:rsid w:val="00B41379"/>
    <w:rsid w:val="00B413ED"/>
    <w:rsid w:val="00B4177A"/>
    <w:rsid w:val="00B41D71"/>
    <w:rsid w:val="00B428C3"/>
    <w:rsid w:val="00B43015"/>
    <w:rsid w:val="00B43530"/>
    <w:rsid w:val="00B44040"/>
    <w:rsid w:val="00B4469E"/>
    <w:rsid w:val="00B4688B"/>
    <w:rsid w:val="00B51A00"/>
    <w:rsid w:val="00B51F2C"/>
    <w:rsid w:val="00B52AE2"/>
    <w:rsid w:val="00B54C4F"/>
    <w:rsid w:val="00B54E1F"/>
    <w:rsid w:val="00B55113"/>
    <w:rsid w:val="00B56011"/>
    <w:rsid w:val="00B5650D"/>
    <w:rsid w:val="00B570C7"/>
    <w:rsid w:val="00B60745"/>
    <w:rsid w:val="00B6093B"/>
    <w:rsid w:val="00B60946"/>
    <w:rsid w:val="00B6314E"/>
    <w:rsid w:val="00B6345D"/>
    <w:rsid w:val="00B6506F"/>
    <w:rsid w:val="00B65B67"/>
    <w:rsid w:val="00B662C7"/>
    <w:rsid w:val="00B670E4"/>
    <w:rsid w:val="00B6725F"/>
    <w:rsid w:val="00B70035"/>
    <w:rsid w:val="00B7138D"/>
    <w:rsid w:val="00B71D85"/>
    <w:rsid w:val="00B72296"/>
    <w:rsid w:val="00B7598D"/>
    <w:rsid w:val="00B75C30"/>
    <w:rsid w:val="00B764B6"/>
    <w:rsid w:val="00B76E63"/>
    <w:rsid w:val="00B77264"/>
    <w:rsid w:val="00B774A0"/>
    <w:rsid w:val="00B77529"/>
    <w:rsid w:val="00B77637"/>
    <w:rsid w:val="00B77D37"/>
    <w:rsid w:val="00B77F02"/>
    <w:rsid w:val="00B8040E"/>
    <w:rsid w:val="00B80CA4"/>
    <w:rsid w:val="00B82417"/>
    <w:rsid w:val="00B84F1E"/>
    <w:rsid w:val="00B85006"/>
    <w:rsid w:val="00B85195"/>
    <w:rsid w:val="00B90C3C"/>
    <w:rsid w:val="00B91D4C"/>
    <w:rsid w:val="00B92224"/>
    <w:rsid w:val="00B95AD0"/>
    <w:rsid w:val="00B95BA7"/>
    <w:rsid w:val="00B95CD9"/>
    <w:rsid w:val="00B95EF6"/>
    <w:rsid w:val="00B97CA9"/>
    <w:rsid w:val="00BA0144"/>
    <w:rsid w:val="00BA05CB"/>
    <w:rsid w:val="00BA08F7"/>
    <w:rsid w:val="00BA0C04"/>
    <w:rsid w:val="00BA19E2"/>
    <w:rsid w:val="00BA2A6C"/>
    <w:rsid w:val="00BA3CFE"/>
    <w:rsid w:val="00BA59A6"/>
    <w:rsid w:val="00BA7303"/>
    <w:rsid w:val="00BB0DF3"/>
    <w:rsid w:val="00BB1406"/>
    <w:rsid w:val="00BB1CAE"/>
    <w:rsid w:val="00BB2B59"/>
    <w:rsid w:val="00BB3DAC"/>
    <w:rsid w:val="00BB3FF9"/>
    <w:rsid w:val="00BB5209"/>
    <w:rsid w:val="00BB56E1"/>
    <w:rsid w:val="00BB6AFE"/>
    <w:rsid w:val="00BB7900"/>
    <w:rsid w:val="00BC0634"/>
    <w:rsid w:val="00BC0E5A"/>
    <w:rsid w:val="00BC17F7"/>
    <w:rsid w:val="00BC2A20"/>
    <w:rsid w:val="00BC2A2B"/>
    <w:rsid w:val="00BC3FB3"/>
    <w:rsid w:val="00BC4D11"/>
    <w:rsid w:val="00BC51B4"/>
    <w:rsid w:val="00BC6360"/>
    <w:rsid w:val="00BC7E21"/>
    <w:rsid w:val="00BC7EDC"/>
    <w:rsid w:val="00BD002B"/>
    <w:rsid w:val="00BD03ED"/>
    <w:rsid w:val="00BD2091"/>
    <w:rsid w:val="00BD3342"/>
    <w:rsid w:val="00BD3385"/>
    <w:rsid w:val="00BD5073"/>
    <w:rsid w:val="00BD5574"/>
    <w:rsid w:val="00BD6104"/>
    <w:rsid w:val="00BD7EB9"/>
    <w:rsid w:val="00BE0B4F"/>
    <w:rsid w:val="00BE1317"/>
    <w:rsid w:val="00BE1593"/>
    <w:rsid w:val="00BE1B3E"/>
    <w:rsid w:val="00BE2EFE"/>
    <w:rsid w:val="00BE3F24"/>
    <w:rsid w:val="00BE4344"/>
    <w:rsid w:val="00BE4D1A"/>
    <w:rsid w:val="00BE578F"/>
    <w:rsid w:val="00BE5E43"/>
    <w:rsid w:val="00BE7267"/>
    <w:rsid w:val="00BE7FB9"/>
    <w:rsid w:val="00BF00DE"/>
    <w:rsid w:val="00BF1566"/>
    <w:rsid w:val="00BF19CF"/>
    <w:rsid w:val="00BF3545"/>
    <w:rsid w:val="00BF3817"/>
    <w:rsid w:val="00BF3F60"/>
    <w:rsid w:val="00BF4A00"/>
    <w:rsid w:val="00BF4AB2"/>
    <w:rsid w:val="00BF4CF1"/>
    <w:rsid w:val="00BF5CC7"/>
    <w:rsid w:val="00BF656F"/>
    <w:rsid w:val="00BF67A9"/>
    <w:rsid w:val="00BF6909"/>
    <w:rsid w:val="00BF6AD7"/>
    <w:rsid w:val="00BF6C41"/>
    <w:rsid w:val="00BF718B"/>
    <w:rsid w:val="00BF779C"/>
    <w:rsid w:val="00C000F5"/>
    <w:rsid w:val="00C009E8"/>
    <w:rsid w:val="00C01FAC"/>
    <w:rsid w:val="00C07B44"/>
    <w:rsid w:val="00C07BFC"/>
    <w:rsid w:val="00C07E76"/>
    <w:rsid w:val="00C10B93"/>
    <w:rsid w:val="00C11F4B"/>
    <w:rsid w:val="00C12658"/>
    <w:rsid w:val="00C12912"/>
    <w:rsid w:val="00C13DD7"/>
    <w:rsid w:val="00C14EB6"/>
    <w:rsid w:val="00C15D93"/>
    <w:rsid w:val="00C17F66"/>
    <w:rsid w:val="00C214D3"/>
    <w:rsid w:val="00C217A1"/>
    <w:rsid w:val="00C22426"/>
    <w:rsid w:val="00C244AB"/>
    <w:rsid w:val="00C24C56"/>
    <w:rsid w:val="00C24F03"/>
    <w:rsid w:val="00C2643F"/>
    <w:rsid w:val="00C30140"/>
    <w:rsid w:val="00C30E8E"/>
    <w:rsid w:val="00C313D4"/>
    <w:rsid w:val="00C344A5"/>
    <w:rsid w:val="00C34E41"/>
    <w:rsid w:val="00C35506"/>
    <w:rsid w:val="00C35D60"/>
    <w:rsid w:val="00C37159"/>
    <w:rsid w:val="00C373C0"/>
    <w:rsid w:val="00C40AC2"/>
    <w:rsid w:val="00C40DFA"/>
    <w:rsid w:val="00C42055"/>
    <w:rsid w:val="00C43D33"/>
    <w:rsid w:val="00C44BD1"/>
    <w:rsid w:val="00C45E86"/>
    <w:rsid w:val="00C47DE3"/>
    <w:rsid w:val="00C51566"/>
    <w:rsid w:val="00C51D84"/>
    <w:rsid w:val="00C54C77"/>
    <w:rsid w:val="00C56693"/>
    <w:rsid w:val="00C60558"/>
    <w:rsid w:val="00C60D33"/>
    <w:rsid w:val="00C6112E"/>
    <w:rsid w:val="00C6135D"/>
    <w:rsid w:val="00C6153C"/>
    <w:rsid w:val="00C61C1B"/>
    <w:rsid w:val="00C61C92"/>
    <w:rsid w:val="00C6281D"/>
    <w:rsid w:val="00C63355"/>
    <w:rsid w:val="00C64BD5"/>
    <w:rsid w:val="00C65DEB"/>
    <w:rsid w:val="00C661BE"/>
    <w:rsid w:val="00C6648F"/>
    <w:rsid w:val="00C6757C"/>
    <w:rsid w:val="00C67F97"/>
    <w:rsid w:val="00C7000B"/>
    <w:rsid w:val="00C70EA1"/>
    <w:rsid w:val="00C71228"/>
    <w:rsid w:val="00C71CD4"/>
    <w:rsid w:val="00C71D10"/>
    <w:rsid w:val="00C72075"/>
    <w:rsid w:val="00C72D1D"/>
    <w:rsid w:val="00C731FC"/>
    <w:rsid w:val="00C73303"/>
    <w:rsid w:val="00C74084"/>
    <w:rsid w:val="00C74290"/>
    <w:rsid w:val="00C748FF"/>
    <w:rsid w:val="00C74A3D"/>
    <w:rsid w:val="00C74D1C"/>
    <w:rsid w:val="00C74EBE"/>
    <w:rsid w:val="00C7588E"/>
    <w:rsid w:val="00C80D67"/>
    <w:rsid w:val="00C8217D"/>
    <w:rsid w:val="00C83560"/>
    <w:rsid w:val="00C84584"/>
    <w:rsid w:val="00C85FA0"/>
    <w:rsid w:val="00C86074"/>
    <w:rsid w:val="00C86A86"/>
    <w:rsid w:val="00C86F39"/>
    <w:rsid w:val="00C9070C"/>
    <w:rsid w:val="00C9079D"/>
    <w:rsid w:val="00C9274C"/>
    <w:rsid w:val="00C9360F"/>
    <w:rsid w:val="00C940C9"/>
    <w:rsid w:val="00C94306"/>
    <w:rsid w:val="00C948FF"/>
    <w:rsid w:val="00C94EC6"/>
    <w:rsid w:val="00C94F72"/>
    <w:rsid w:val="00C9594C"/>
    <w:rsid w:val="00C964AC"/>
    <w:rsid w:val="00C96AD8"/>
    <w:rsid w:val="00C972EE"/>
    <w:rsid w:val="00CA0905"/>
    <w:rsid w:val="00CA182A"/>
    <w:rsid w:val="00CA2530"/>
    <w:rsid w:val="00CA2C1E"/>
    <w:rsid w:val="00CA36D6"/>
    <w:rsid w:val="00CA4268"/>
    <w:rsid w:val="00CA4675"/>
    <w:rsid w:val="00CB0EA2"/>
    <w:rsid w:val="00CB19B2"/>
    <w:rsid w:val="00CB21C1"/>
    <w:rsid w:val="00CB445C"/>
    <w:rsid w:val="00CB57F4"/>
    <w:rsid w:val="00CB63A2"/>
    <w:rsid w:val="00CB71D2"/>
    <w:rsid w:val="00CB75C8"/>
    <w:rsid w:val="00CB762F"/>
    <w:rsid w:val="00CB7935"/>
    <w:rsid w:val="00CB7C0D"/>
    <w:rsid w:val="00CB7C12"/>
    <w:rsid w:val="00CC0573"/>
    <w:rsid w:val="00CC0AF0"/>
    <w:rsid w:val="00CC1350"/>
    <w:rsid w:val="00CC183B"/>
    <w:rsid w:val="00CC1C6B"/>
    <w:rsid w:val="00CC3125"/>
    <w:rsid w:val="00CC3173"/>
    <w:rsid w:val="00CC4258"/>
    <w:rsid w:val="00CC42BB"/>
    <w:rsid w:val="00CC4E83"/>
    <w:rsid w:val="00CC646F"/>
    <w:rsid w:val="00CC75FD"/>
    <w:rsid w:val="00CC7A5B"/>
    <w:rsid w:val="00CD029B"/>
    <w:rsid w:val="00CD0356"/>
    <w:rsid w:val="00CD12B4"/>
    <w:rsid w:val="00CD22BF"/>
    <w:rsid w:val="00CD3909"/>
    <w:rsid w:val="00CD6468"/>
    <w:rsid w:val="00CD6E18"/>
    <w:rsid w:val="00CD6EBB"/>
    <w:rsid w:val="00CD7253"/>
    <w:rsid w:val="00CD76D0"/>
    <w:rsid w:val="00CE029C"/>
    <w:rsid w:val="00CE059A"/>
    <w:rsid w:val="00CE085E"/>
    <w:rsid w:val="00CE1101"/>
    <w:rsid w:val="00CE1B12"/>
    <w:rsid w:val="00CE1F73"/>
    <w:rsid w:val="00CE26F3"/>
    <w:rsid w:val="00CE3618"/>
    <w:rsid w:val="00CE373B"/>
    <w:rsid w:val="00CE4DA8"/>
    <w:rsid w:val="00CE6304"/>
    <w:rsid w:val="00CE6614"/>
    <w:rsid w:val="00CF062E"/>
    <w:rsid w:val="00CF173F"/>
    <w:rsid w:val="00CF23EC"/>
    <w:rsid w:val="00CF3209"/>
    <w:rsid w:val="00CF3BAC"/>
    <w:rsid w:val="00CF5EE9"/>
    <w:rsid w:val="00CF6FEB"/>
    <w:rsid w:val="00CF7691"/>
    <w:rsid w:val="00D01E8A"/>
    <w:rsid w:val="00D02010"/>
    <w:rsid w:val="00D020CA"/>
    <w:rsid w:val="00D02304"/>
    <w:rsid w:val="00D0371B"/>
    <w:rsid w:val="00D03722"/>
    <w:rsid w:val="00D03DBF"/>
    <w:rsid w:val="00D06C19"/>
    <w:rsid w:val="00D07B0F"/>
    <w:rsid w:val="00D11571"/>
    <w:rsid w:val="00D11B5E"/>
    <w:rsid w:val="00D11CD3"/>
    <w:rsid w:val="00D11D44"/>
    <w:rsid w:val="00D12269"/>
    <w:rsid w:val="00D13A89"/>
    <w:rsid w:val="00D13B5F"/>
    <w:rsid w:val="00D13CC8"/>
    <w:rsid w:val="00D149CE"/>
    <w:rsid w:val="00D14A76"/>
    <w:rsid w:val="00D16987"/>
    <w:rsid w:val="00D16A3A"/>
    <w:rsid w:val="00D17424"/>
    <w:rsid w:val="00D209F0"/>
    <w:rsid w:val="00D20FB5"/>
    <w:rsid w:val="00D21667"/>
    <w:rsid w:val="00D219C5"/>
    <w:rsid w:val="00D21FBA"/>
    <w:rsid w:val="00D2345E"/>
    <w:rsid w:val="00D23D3E"/>
    <w:rsid w:val="00D24DAF"/>
    <w:rsid w:val="00D258BC"/>
    <w:rsid w:val="00D25AF5"/>
    <w:rsid w:val="00D25B6B"/>
    <w:rsid w:val="00D261A7"/>
    <w:rsid w:val="00D26884"/>
    <w:rsid w:val="00D26E07"/>
    <w:rsid w:val="00D26F94"/>
    <w:rsid w:val="00D3129F"/>
    <w:rsid w:val="00D34F89"/>
    <w:rsid w:val="00D35B30"/>
    <w:rsid w:val="00D3700F"/>
    <w:rsid w:val="00D37CAB"/>
    <w:rsid w:val="00D37D0A"/>
    <w:rsid w:val="00D403C6"/>
    <w:rsid w:val="00D40778"/>
    <w:rsid w:val="00D40FC5"/>
    <w:rsid w:val="00D4139B"/>
    <w:rsid w:val="00D41A36"/>
    <w:rsid w:val="00D42B7C"/>
    <w:rsid w:val="00D42C51"/>
    <w:rsid w:val="00D43215"/>
    <w:rsid w:val="00D4444D"/>
    <w:rsid w:val="00D45099"/>
    <w:rsid w:val="00D466C6"/>
    <w:rsid w:val="00D4675F"/>
    <w:rsid w:val="00D469BF"/>
    <w:rsid w:val="00D47729"/>
    <w:rsid w:val="00D50BDC"/>
    <w:rsid w:val="00D53DFC"/>
    <w:rsid w:val="00D548E6"/>
    <w:rsid w:val="00D5508F"/>
    <w:rsid w:val="00D56CD3"/>
    <w:rsid w:val="00D57172"/>
    <w:rsid w:val="00D572DF"/>
    <w:rsid w:val="00D57991"/>
    <w:rsid w:val="00D61824"/>
    <w:rsid w:val="00D61A8F"/>
    <w:rsid w:val="00D62623"/>
    <w:rsid w:val="00D633A3"/>
    <w:rsid w:val="00D636DD"/>
    <w:rsid w:val="00D63F6A"/>
    <w:rsid w:val="00D65898"/>
    <w:rsid w:val="00D65D19"/>
    <w:rsid w:val="00D65EC6"/>
    <w:rsid w:val="00D66346"/>
    <w:rsid w:val="00D666F8"/>
    <w:rsid w:val="00D66CB4"/>
    <w:rsid w:val="00D67F69"/>
    <w:rsid w:val="00D72A48"/>
    <w:rsid w:val="00D7335A"/>
    <w:rsid w:val="00D741D9"/>
    <w:rsid w:val="00D751E3"/>
    <w:rsid w:val="00D75B94"/>
    <w:rsid w:val="00D761A5"/>
    <w:rsid w:val="00D76FF8"/>
    <w:rsid w:val="00D77022"/>
    <w:rsid w:val="00D808B6"/>
    <w:rsid w:val="00D80CFA"/>
    <w:rsid w:val="00D83BC9"/>
    <w:rsid w:val="00D84593"/>
    <w:rsid w:val="00D850D0"/>
    <w:rsid w:val="00D85766"/>
    <w:rsid w:val="00D875D1"/>
    <w:rsid w:val="00D91B75"/>
    <w:rsid w:val="00D9217B"/>
    <w:rsid w:val="00D93D66"/>
    <w:rsid w:val="00D94496"/>
    <w:rsid w:val="00D95F32"/>
    <w:rsid w:val="00D95F4B"/>
    <w:rsid w:val="00D96589"/>
    <w:rsid w:val="00D96F0C"/>
    <w:rsid w:val="00D97886"/>
    <w:rsid w:val="00D978F8"/>
    <w:rsid w:val="00DA13BB"/>
    <w:rsid w:val="00DA1404"/>
    <w:rsid w:val="00DA1EBD"/>
    <w:rsid w:val="00DA3155"/>
    <w:rsid w:val="00DA331A"/>
    <w:rsid w:val="00DA360D"/>
    <w:rsid w:val="00DA3C67"/>
    <w:rsid w:val="00DA421F"/>
    <w:rsid w:val="00DA43DB"/>
    <w:rsid w:val="00DA46DF"/>
    <w:rsid w:val="00DA4700"/>
    <w:rsid w:val="00DA5BF8"/>
    <w:rsid w:val="00DA734F"/>
    <w:rsid w:val="00DA7CB8"/>
    <w:rsid w:val="00DA7DF8"/>
    <w:rsid w:val="00DA7FD7"/>
    <w:rsid w:val="00DB0BEB"/>
    <w:rsid w:val="00DB2323"/>
    <w:rsid w:val="00DB2923"/>
    <w:rsid w:val="00DB4C7B"/>
    <w:rsid w:val="00DB4F23"/>
    <w:rsid w:val="00DB509B"/>
    <w:rsid w:val="00DB703B"/>
    <w:rsid w:val="00DB7C7E"/>
    <w:rsid w:val="00DC19AD"/>
    <w:rsid w:val="00DC1AAF"/>
    <w:rsid w:val="00DC1F2D"/>
    <w:rsid w:val="00DC239F"/>
    <w:rsid w:val="00DC2745"/>
    <w:rsid w:val="00DC302B"/>
    <w:rsid w:val="00DC3039"/>
    <w:rsid w:val="00DC47A9"/>
    <w:rsid w:val="00DC53AB"/>
    <w:rsid w:val="00DC5A67"/>
    <w:rsid w:val="00DC5CC2"/>
    <w:rsid w:val="00DC6092"/>
    <w:rsid w:val="00DC635C"/>
    <w:rsid w:val="00DC7530"/>
    <w:rsid w:val="00DD029D"/>
    <w:rsid w:val="00DD07EF"/>
    <w:rsid w:val="00DD0A50"/>
    <w:rsid w:val="00DD1276"/>
    <w:rsid w:val="00DD15C6"/>
    <w:rsid w:val="00DD259D"/>
    <w:rsid w:val="00DD2E05"/>
    <w:rsid w:val="00DD2EDC"/>
    <w:rsid w:val="00DD3D19"/>
    <w:rsid w:val="00DD4E33"/>
    <w:rsid w:val="00DD516E"/>
    <w:rsid w:val="00DD5585"/>
    <w:rsid w:val="00DD7862"/>
    <w:rsid w:val="00DD7A40"/>
    <w:rsid w:val="00DD7E0B"/>
    <w:rsid w:val="00DE0849"/>
    <w:rsid w:val="00DE1A1E"/>
    <w:rsid w:val="00DE2010"/>
    <w:rsid w:val="00DE2019"/>
    <w:rsid w:val="00DE2BE8"/>
    <w:rsid w:val="00DE2F97"/>
    <w:rsid w:val="00DE304D"/>
    <w:rsid w:val="00DE3CDB"/>
    <w:rsid w:val="00DE3D5F"/>
    <w:rsid w:val="00DE582F"/>
    <w:rsid w:val="00DE5F67"/>
    <w:rsid w:val="00DE6552"/>
    <w:rsid w:val="00DF1B23"/>
    <w:rsid w:val="00DF2D05"/>
    <w:rsid w:val="00DF32FE"/>
    <w:rsid w:val="00DF3730"/>
    <w:rsid w:val="00DF40E6"/>
    <w:rsid w:val="00DF41BE"/>
    <w:rsid w:val="00DF4681"/>
    <w:rsid w:val="00DF5286"/>
    <w:rsid w:val="00DF52A6"/>
    <w:rsid w:val="00DF57D1"/>
    <w:rsid w:val="00DF6820"/>
    <w:rsid w:val="00DF6AC4"/>
    <w:rsid w:val="00DF7D92"/>
    <w:rsid w:val="00DF7F57"/>
    <w:rsid w:val="00E0083F"/>
    <w:rsid w:val="00E02B8C"/>
    <w:rsid w:val="00E02D4C"/>
    <w:rsid w:val="00E02F07"/>
    <w:rsid w:val="00E03021"/>
    <w:rsid w:val="00E03540"/>
    <w:rsid w:val="00E04F48"/>
    <w:rsid w:val="00E054A3"/>
    <w:rsid w:val="00E05D06"/>
    <w:rsid w:val="00E06F78"/>
    <w:rsid w:val="00E073C8"/>
    <w:rsid w:val="00E10882"/>
    <w:rsid w:val="00E11781"/>
    <w:rsid w:val="00E12C42"/>
    <w:rsid w:val="00E13A6B"/>
    <w:rsid w:val="00E14628"/>
    <w:rsid w:val="00E17398"/>
    <w:rsid w:val="00E17DD5"/>
    <w:rsid w:val="00E20C91"/>
    <w:rsid w:val="00E20F65"/>
    <w:rsid w:val="00E22262"/>
    <w:rsid w:val="00E2264F"/>
    <w:rsid w:val="00E22867"/>
    <w:rsid w:val="00E23FC4"/>
    <w:rsid w:val="00E25EF1"/>
    <w:rsid w:val="00E30495"/>
    <w:rsid w:val="00E3067D"/>
    <w:rsid w:val="00E307FF"/>
    <w:rsid w:val="00E32EBC"/>
    <w:rsid w:val="00E3379D"/>
    <w:rsid w:val="00E33E22"/>
    <w:rsid w:val="00E345E5"/>
    <w:rsid w:val="00E35E4B"/>
    <w:rsid w:val="00E36255"/>
    <w:rsid w:val="00E36515"/>
    <w:rsid w:val="00E365E0"/>
    <w:rsid w:val="00E373FB"/>
    <w:rsid w:val="00E402D3"/>
    <w:rsid w:val="00E40FB9"/>
    <w:rsid w:val="00E42816"/>
    <w:rsid w:val="00E42BE8"/>
    <w:rsid w:val="00E432FC"/>
    <w:rsid w:val="00E436AB"/>
    <w:rsid w:val="00E43DEF"/>
    <w:rsid w:val="00E44706"/>
    <w:rsid w:val="00E44739"/>
    <w:rsid w:val="00E45008"/>
    <w:rsid w:val="00E45EFD"/>
    <w:rsid w:val="00E46288"/>
    <w:rsid w:val="00E46F89"/>
    <w:rsid w:val="00E47CC5"/>
    <w:rsid w:val="00E5041F"/>
    <w:rsid w:val="00E514CE"/>
    <w:rsid w:val="00E518A8"/>
    <w:rsid w:val="00E52E05"/>
    <w:rsid w:val="00E567ED"/>
    <w:rsid w:val="00E56886"/>
    <w:rsid w:val="00E56BA7"/>
    <w:rsid w:val="00E57C7B"/>
    <w:rsid w:val="00E600A6"/>
    <w:rsid w:val="00E608BE"/>
    <w:rsid w:val="00E61EFC"/>
    <w:rsid w:val="00E6262E"/>
    <w:rsid w:val="00E62BB2"/>
    <w:rsid w:val="00E636DC"/>
    <w:rsid w:val="00E64429"/>
    <w:rsid w:val="00E64B1C"/>
    <w:rsid w:val="00E64D10"/>
    <w:rsid w:val="00E66251"/>
    <w:rsid w:val="00E67235"/>
    <w:rsid w:val="00E70666"/>
    <w:rsid w:val="00E71EB3"/>
    <w:rsid w:val="00E73A5F"/>
    <w:rsid w:val="00E759E7"/>
    <w:rsid w:val="00E75C92"/>
    <w:rsid w:val="00E773B4"/>
    <w:rsid w:val="00E800CA"/>
    <w:rsid w:val="00E80CF6"/>
    <w:rsid w:val="00E829F2"/>
    <w:rsid w:val="00E82AFF"/>
    <w:rsid w:val="00E83257"/>
    <w:rsid w:val="00E84833"/>
    <w:rsid w:val="00E85891"/>
    <w:rsid w:val="00E85C43"/>
    <w:rsid w:val="00E86760"/>
    <w:rsid w:val="00E86E86"/>
    <w:rsid w:val="00E879AC"/>
    <w:rsid w:val="00E9181F"/>
    <w:rsid w:val="00E91D21"/>
    <w:rsid w:val="00E9235F"/>
    <w:rsid w:val="00E92A05"/>
    <w:rsid w:val="00E9321B"/>
    <w:rsid w:val="00E952FD"/>
    <w:rsid w:val="00E9548C"/>
    <w:rsid w:val="00E95D09"/>
    <w:rsid w:val="00E95ED1"/>
    <w:rsid w:val="00E965CD"/>
    <w:rsid w:val="00E96648"/>
    <w:rsid w:val="00E97076"/>
    <w:rsid w:val="00E97639"/>
    <w:rsid w:val="00E97772"/>
    <w:rsid w:val="00E97D52"/>
    <w:rsid w:val="00EA12B7"/>
    <w:rsid w:val="00EA1CD0"/>
    <w:rsid w:val="00EA2D34"/>
    <w:rsid w:val="00EA300C"/>
    <w:rsid w:val="00EA3073"/>
    <w:rsid w:val="00EA3350"/>
    <w:rsid w:val="00EA341E"/>
    <w:rsid w:val="00EA3BC6"/>
    <w:rsid w:val="00EA4FCC"/>
    <w:rsid w:val="00EA593C"/>
    <w:rsid w:val="00EA6FE8"/>
    <w:rsid w:val="00EA7EEB"/>
    <w:rsid w:val="00EB30BE"/>
    <w:rsid w:val="00EB5008"/>
    <w:rsid w:val="00EB56CF"/>
    <w:rsid w:val="00EB67F7"/>
    <w:rsid w:val="00EB6E61"/>
    <w:rsid w:val="00EB7019"/>
    <w:rsid w:val="00EC017C"/>
    <w:rsid w:val="00EC090D"/>
    <w:rsid w:val="00EC1F80"/>
    <w:rsid w:val="00EC2DDE"/>
    <w:rsid w:val="00EC355C"/>
    <w:rsid w:val="00EC486F"/>
    <w:rsid w:val="00EC6C23"/>
    <w:rsid w:val="00EC7032"/>
    <w:rsid w:val="00EC72C2"/>
    <w:rsid w:val="00EC7A10"/>
    <w:rsid w:val="00EC7BBB"/>
    <w:rsid w:val="00EC7FCC"/>
    <w:rsid w:val="00ED2CF5"/>
    <w:rsid w:val="00ED3986"/>
    <w:rsid w:val="00ED44F8"/>
    <w:rsid w:val="00ED5ADB"/>
    <w:rsid w:val="00EE1273"/>
    <w:rsid w:val="00EE17CA"/>
    <w:rsid w:val="00EE2BF8"/>
    <w:rsid w:val="00EE3797"/>
    <w:rsid w:val="00EE4E3E"/>
    <w:rsid w:val="00EE549D"/>
    <w:rsid w:val="00EE727C"/>
    <w:rsid w:val="00EE78C6"/>
    <w:rsid w:val="00EE7AF5"/>
    <w:rsid w:val="00EF0022"/>
    <w:rsid w:val="00EF0532"/>
    <w:rsid w:val="00EF078B"/>
    <w:rsid w:val="00EF152A"/>
    <w:rsid w:val="00EF1E2C"/>
    <w:rsid w:val="00EF220B"/>
    <w:rsid w:val="00EF38BD"/>
    <w:rsid w:val="00EF42B7"/>
    <w:rsid w:val="00EF5133"/>
    <w:rsid w:val="00EF5359"/>
    <w:rsid w:val="00EF685E"/>
    <w:rsid w:val="00EF6C34"/>
    <w:rsid w:val="00EF7D81"/>
    <w:rsid w:val="00F014CF"/>
    <w:rsid w:val="00F0245D"/>
    <w:rsid w:val="00F05CCB"/>
    <w:rsid w:val="00F06FF0"/>
    <w:rsid w:val="00F10858"/>
    <w:rsid w:val="00F108D5"/>
    <w:rsid w:val="00F11599"/>
    <w:rsid w:val="00F12BF1"/>
    <w:rsid w:val="00F12E4A"/>
    <w:rsid w:val="00F13F9D"/>
    <w:rsid w:val="00F149A7"/>
    <w:rsid w:val="00F15259"/>
    <w:rsid w:val="00F15934"/>
    <w:rsid w:val="00F162C0"/>
    <w:rsid w:val="00F17BB7"/>
    <w:rsid w:val="00F21EEE"/>
    <w:rsid w:val="00F230B8"/>
    <w:rsid w:val="00F232DE"/>
    <w:rsid w:val="00F23F04"/>
    <w:rsid w:val="00F24470"/>
    <w:rsid w:val="00F2537C"/>
    <w:rsid w:val="00F261E9"/>
    <w:rsid w:val="00F26FD0"/>
    <w:rsid w:val="00F27536"/>
    <w:rsid w:val="00F27C35"/>
    <w:rsid w:val="00F302BB"/>
    <w:rsid w:val="00F30584"/>
    <w:rsid w:val="00F316E5"/>
    <w:rsid w:val="00F3246C"/>
    <w:rsid w:val="00F32E32"/>
    <w:rsid w:val="00F33FDB"/>
    <w:rsid w:val="00F34A1F"/>
    <w:rsid w:val="00F35EA3"/>
    <w:rsid w:val="00F4095B"/>
    <w:rsid w:val="00F40A9B"/>
    <w:rsid w:val="00F410B0"/>
    <w:rsid w:val="00F415D8"/>
    <w:rsid w:val="00F415DE"/>
    <w:rsid w:val="00F41D12"/>
    <w:rsid w:val="00F421E4"/>
    <w:rsid w:val="00F42E11"/>
    <w:rsid w:val="00F44479"/>
    <w:rsid w:val="00F45581"/>
    <w:rsid w:val="00F4561B"/>
    <w:rsid w:val="00F46522"/>
    <w:rsid w:val="00F46DF6"/>
    <w:rsid w:val="00F472FE"/>
    <w:rsid w:val="00F53595"/>
    <w:rsid w:val="00F55C7B"/>
    <w:rsid w:val="00F566F1"/>
    <w:rsid w:val="00F56E44"/>
    <w:rsid w:val="00F57EEC"/>
    <w:rsid w:val="00F57FF0"/>
    <w:rsid w:val="00F601ED"/>
    <w:rsid w:val="00F602C4"/>
    <w:rsid w:val="00F60438"/>
    <w:rsid w:val="00F60969"/>
    <w:rsid w:val="00F6145A"/>
    <w:rsid w:val="00F61EB1"/>
    <w:rsid w:val="00F630F1"/>
    <w:rsid w:val="00F6321C"/>
    <w:rsid w:val="00F637BF"/>
    <w:rsid w:val="00F64293"/>
    <w:rsid w:val="00F64EC1"/>
    <w:rsid w:val="00F64F62"/>
    <w:rsid w:val="00F65DD3"/>
    <w:rsid w:val="00F66B63"/>
    <w:rsid w:val="00F671F7"/>
    <w:rsid w:val="00F6736E"/>
    <w:rsid w:val="00F6782D"/>
    <w:rsid w:val="00F67D9D"/>
    <w:rsid w:val="00F70E62"/>
    <w:rsid w:val="00F71271"/>
    <w:rsid w:val="00F763BA"/>
    <w:rsid w:val="00F77C63"/>
    <w:rsid w:val="00F77F3C"/>
    <w:rsid w:val="00F82F84"/>
    <w:rsid w:val="00F831DE"/>
    <w:rsid w:val="00F83882"/>
    <w:rsid w:val="00F83AAB"/>
    <w:rsid w:val="00F84A19"/>
    <w:rsid w:val="00F87897"/>
    <w:rsid w:val="00F91350"/>
    <w:rsid w:val="00F918CA"/>
    <w:rsid w:val="00F91ADE"/>
    <w:rsid w:val="00F92E64"/>
    <w:rsid w:val="00F9308F"/>
    <w:rsid w:val="00F94F5D"/>
    <w:rsid w:val="00F952E4"/>
    <w:rsid w:val="00F95D81"/>
    <w:rsid w:val="00F96B40"/>
    <w:rsid w:val="00F96E3F"/>
    <w:rsid w:val="00F97D67"/>
    <w:rsid w:val="00FA09AB"/>
    <w:rsid w:val="00FA0C61"/>
    <w:rsid w:val="00FA0E17"/>
    <w:rsid w:val="00FA181E"/>
    <w:rsid w:val="00FA1D69"/>
    <w:rsid w:val="00FA4D68"/>
    <w:rsid w:val="00FA55A6"/>
    <w:rsid w:val="00FA56E9"/>
    <w:rsid w:val="00FA580A"/>
    <w:rsid w:val="00FA606B"/>
    <w:rsid w:val="00FA7433"/>
    <w:rsid w:val="00FA7D8B"/>
    <w:rsid w:val="00FB04CD"/>
    <w:rsid w:val="00FB11F7"/>
    <w:rsid w:val="00FB14EC"/>
    <w:rsid w:val="00FB2959"/>
    <w:rsid w:val="00FB5CFB"/>
    <w:rsid w:val="00FB686A"/>
    <w:rsid w:val="00FB69D2"/>
    <w:rsid w:val="00FB7457"/>
    <w:rsid w:val="00FC0B52"/>
    <w:rsid w:val="00FC1CBC"/>
    <w:rsid w:val="00FC21E6"/>
    <w:rsid w:val="00FC25BC"/>
    <w:rsid w:val="00FC2B47"/>
    <w:rsid w:val="00FC322E"/>
    <w:rsid w:val="00FC32AC"/>
    <w:rsid w:val="00FC32B0"/>
    <w:rsid w:val="00FC4CBD"/>
    <w:rsid w:val="00FC56F2"/>
    <w:rsid w:val="00FC72FC"/>
    <w:rsid w:val="00FC74F5"/>
    <w:rsid w:val="00FC755B"/>
    <w:rsid w:val="00FC7A5C"/>
    <w:rsid w:val="00FD0664"/>
    <w:rsid w:val="00FD234F"/>
    <w:rsid w:val="00FD3F57"/>
    <w:rsid w:val="00FD43DE"/>
    <w:rsid w:val="00FD541B"/>
    <w:rsid w:val="00FD611F"/>
    <w:rsid w:val="00FD6CED"/>
    <w:rsid w:val="00FD6E15"/>
    <w:rsid w:val="00FD7077"/>
    <w:rsid w:val="00FD70A8"/>
    <w:rsid w:val="00FD7294"/>
    <w:rsid w:val="00FD75E1"/>
    <w:rsid w:val="00FE0559"/>
    <w:rsid w:val="00FE1835"/>
    <w:rsid w:val="00FE1B70"/>
    <w:rsid w:val="00FE2C2E"/>
    <w:rsid w:val="00FE33F4"/>
    <w:rsid w:val="00FE4A29"/>
    <w:rsid w:val="00FE4DB9"/>
    <w:rsid w:val="00FE57F4"/>
    <w:rsid w:val="00FE5BFB"/>
    <w:rsid w:val="00FE5F28"/>
    <w:rsid w:val="00FE63DF"/>
    <w:rsid w:val="00FF009D"/>
    <w:rsid w:val="00FF0561"/>
    <w:rsid w:val="00FF13A8"/>
    <w:rsid w:val="00FF13FE"/>
    <w:rsid w:val="00FF1C8F"/>
    <w:rsid w:val="00FF1FC5"/>
    <w:rsid w:val="00FF2B14"/>
    <w:rsid w:val="00FF3B89"/>
    <w:rsid w:val="00FF3F2C"/>
    <w:rsid w:val="00FF49D6"/>
    <w:rsid w:val="00FF55AF"/>
    <w:rsid w:val="00FF6B86"/>
    <w:rsid w:val="00FF7378"/>
    <w:rsid w:val="00FF74F9"/>
    <w:rsid w:val="013E6636"/>
    <w:rsid w:val="01A19370"/>
    <w:rsid w:val="01A90584"/>
    <w:rsid w:val="01AC7B33"/>
    <w:rsid w:val="02A98FD5"/>
    <w:rsid w:val="0374EDB3"/>
    <w:rsid w:val="03CB0B8A"/>
    <w:rsid w:val="0655E23E"/>
    <w:rsid w:val="06C575D0"/>
    <w:rsid w:val="09635534"/>
    <w:rsid w:val="0AFD2D57"/>
    <w:rsid w:val="0DA44495"/>
    <w:rsid w:val="0DC0F9DC"/>
    <w:rsid w:val="0EE554F3"/>
    <w:rsid w:val="0F32A8A6"/>
    <w:rsid w:val="11781019"/>
    <w:rsid w:val="12474768"/>
    <w:rsid w:val="13290BF1"/>
    <w:rsid w:val="13847E18"/>
    <w:rsid w:val="13B56207"/>
    <w:rsid w:val="14955555"/>
    <w:rsid w:val="16308BCF"/>
    <w:rsid w:val="167C0131"/>
    <w:rsid w:val="17979662"/>
    <w:rsid w:val="17AF1784"/>
    <w:rsid w:val="18B0CF38"/>
    <w:rsid w:val="19002EA0"/>
    <w:rsid w:val="1910B1E6"/>
    <w:rsid w:val="1B17C4C5"/>
    <w:rsid w:val="1BAF2ED4"/>
    <w:rsid w:val="1C0AE878"/>
    <w:rsid w:val="1C4C2758"/>
    <w:rsid w:val="1D9DA84D"/>
    <w:rsid w:val="1DB7EE3F"/>
    <w:rsid w:val="1F6D131E"/>
    <w:rsid w:val="203DA908"/>
    <w:rsid w:val="20C8D7F5"/>
    <w:rsid w:val="216BD2C0"/>
    <w:rsid w:val="22435537"/>
    <w:rsid w:val="2268CA53"/>
    <w:rsid w:val="22CCA704"/>
    <w:rsid w:val="22E0C225"/>
    <w:rsid w:val="24C66BC6"/>
    <w:rsid w:val="24E55C55"/>
    <w:rsid w:val="253C6690"/>
    <w:rsid w:val="25424BB6"/>
    <w:rsid w:val="273EE9DA"/>
    <w:rsid w:val="2752F3EB"/>
    <w:rsid w:val="2797DD2C"/>
    <w:rsid w:val="27E41374"/>
    <w:rsid w:val="2ACD4ED8"/>
    <w:rsid w:val="2B79D9E1"/>
    <w:rsid w:val="2B8A9F03"/>
    <w:rsid w:val="2C910D91"/>
    <w:rsid w:val="2CB43C4B"/>
    <w:rsid w:val="2D6DBC78"/>
    <w:rsid w:val="2F32DA87"/>
    <w:rsid w:val="2F4B8160"/>
    <w:rsid w:val="2FE616AE"/>
    <w:rsid w:val="30A4D764"/>
    <w:rsid w:val="30AB6C58"/>
    <w:rsid w:val="315CCCBD"/>
    <w:rsid w:val="31AAB700"/>
    <w:rsid w:val="3269E3D1"/>
    <w:rsid w:val="34044485"/>
    <w:rsid w:val="342CC267"/>
    <w:rsid w:val="34336814"/>
    <w:rsid w:val="3443BAB5"/>
    <w:rsid w:val="36ECCCBF"/>
    <w:rsid w:val="37D47BAD"/>
    <w:rsid w:val="391CA011"/>
    <w:rsid w:val="39CE1738"/>
    <w:rsid w:val="3AED166E"/>
    <w:rsid w:val="3B979B7B"/>
    <w:rsid w:val="3BB0B1B4"/>
    <w:rsid w:val="3C17B683"/>
    <w:rsid w:val="3C32B6CA"/>
    <w:rsid w:val="3D7FCBC7"/>
    <w:rsid w:val="3D98B605"/>
    <w:rsid w:val="3E89ADD6"/>
    <w:rsid w:val="424A8616"/>
    <w:rsid w:val="42A31791"/>
    <w:rsid w:val="437BE9EA"/>
    <w:rsid w:val="46227C24"/>
    <w:rsid w:val="4B20BD27"/>
    <w:rsid w:val="4B7B0260"/>
    <w:rsid w:val="4C546F01"/>
    <w:rsid w:val="4C67131D"/>
    <w:rsid w:val="4DB12A85"/>
    <w:rsid w:val="4DD90699"/>
    <w:rsid w:val="4F40BCCC"/>
    <w:rsid w:val="4FB58D75"/>
    <w:rsid w:val="50078142"/>
    <w:rsid w:val="50E0F067"/>
    <w:rsid w:val="5146F3DC"/>
    <w:rsid w:val="5181B92C"/>
    <w:rsid w:val="524BF99D"/>
    <w:rsid w:val="52DE9E4F"/>
    <w:rsid w:val="53FCFDD0"/>
    <w:rsid w:val="54D3A159"/>
    <w:rsid w:val="55453DD6"/>
    <w:rsid w:val="557702E9"/>
    <w:rsid w:val="55AEC88C"/>
    <w:rsid w:val="57B0AB98"/>
    <w:rsid w:val="57DAC7AB"/>
    <w:rsid w:val="57E99954"/>
    <w:rsid w:val="5819C9F8"/>
    <w:rsid w:val="5AA7245E"/>
    <w:rsid w:val="5BA07B6D"/>
    <w:rsid w:val="5C3D3A28"/>
    <w:rsid w:val="5D224D00"/>
    <w:rsid w:val="5E00E227"/>
    <w:rsid w:val="5E64C6F8"/>
    <w:rsid w:val="5F7FAEBB"/>
    <w:rsid w:val="609B8156"/>
    <w:rsid w:val="60E8D67A"/>
    <w:rsid w:val="61238FCA"/>
    <w:rsid w:val="631F2CD1"/>
    <w:rsid w:val="633634B7"/>
    <w:rsid w:val="6482EAFC"/>
    <w:rsid w:val="6507E5AE"/>
    <w:rsid w:val="651A83A4"/>
    <w:rsid w:val="6544BB53"/>
    <w:rsid w:val="66113F2C"/>
    <w:rsid w:val="6662B62D"/>
    <w:rsid w:val="67543BAD"/>
    <w:rsid w:val="6789F340"/>
    <w:rsid w:val="69972ABF"/>
    <w:rsid w:val="69F1CCBC"/>
    <w:rsid w:val="6C5842F5"/>
    <w:rsid w:val="6D4E8939"/>
    <w:rsid w:val="6F5997E9"/>
    <w:rsid w:val="7097ACB2"/>
    <w:rsid w:val="7142E9CD"/>
    <w:rsid w:val="72E01AF4"/>
    <w:rsid w:val="73F3F9C4"/>
    <w:rsid w:val="7583056E"/>
    <w:rsid w:val="75D70695"/>
    <w:rsid w:val="76514A1E"/>
    <w:rsid w:val="76FF2D06"/>
    <w:rsid w:val="7776E5AC"/>
    <w:rsid w:val="77E581C7"/>
    <w:rsid w:val="782D809E"/>
    <w:rsid w:val="78A1EEF7"/>
    <w:rsid w:val="79473848"/>
    <w:rsid w:val="79F04342"/>
    <w:rsid w:val="7B27AA5D"/>
    <w:rsid w:val="7B29D2BC"/>
    <w:rsid w:val="7BDBD879"/>
    <w:rsid w:val="7C154B5B"/>
    <w:rsid w:val="7C2F7BE1"/>
    <w:rsid w:val="7D46825B"/>
    <w:rsid w:val="7DC1FFB1"/>
    <w:rsid w:val="7DFE8E1E"/>
    <w:rsid w:val="7E537573"/>
    <w:rsid w:val="7ECBBD3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9216C5"/>
  <w15:chartTrackingRefBased/>
  <w15:docId w15:val="{92AE7F98-0169-4A58-A793-9E85B826D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E17398"/>
    <w:rPr>
      <w:sz w:val="16"/>
      <w:szCs w:val="16"/>
    </w:rPr>
  </w:style>
  <w:style w:type="paragraph" w:styleId="CommentText">
    <w:name w:val="annotation text"/>
    <w:basedOn w:val="Normal"/>
    <w:link w:val="CommentTextChar"/>
    <w:uiPriority w:val="99"/>
    <w:unhideWhenUsed/>
    <w:rsid w:val="00E17398"/>
    <w:rPr>
      <w:sz w:val="20"/>
      <w:szCs w:val="20"/>
    </w:rPr>
  </w:style>
  <w:style w:type="character" w:customStyle="1" w:styleId="CommentTextChar">
    <w:name w:val="Comment Text Char"/>
    <w:basedOn w:val="DefaultParagraphFont"/>
    <w:link w:val="CommentText"/>
    <w:uiPriority w:val="99"/>
    <w:rsid w:val="00E17398"/>
    <w:rPr>
      <w:sz w:val="20"/>
      <w:szCs w:val="20"/>
    </w:rPr>
  </w:style>
  <w:style w:type="paragraph" w:styleId="CommentSubject">
    <w:name w:val="annotation subject"/>
    <w:basedOn w:val="CommentText"/>
    <w:next w:val="CommentText"/>
    <w:link w:val="CommentSubjectChar"/>
    <w:uiPriority w:val="99"/>
    <w:semiHidden/>
    <w:unhideWhenUsed/>
    <w:rsid w:val="00E17398"/>
    <w:rPr>
      <w:b/>
      <w:bCs/>
    </w:rPr>
  </w:style>
  <w:style w:type="character" w:customStyle="1" w:styleId="CommentSubjectChar">
    <w:name w:val="Comment Subject Char"/>
    <w:basedOn w:val="CommentTextChar"/>
    <w:link w:val="CommentSubject"/>
    <w:uiPriority w:val="99"/>
    <w:semiHidden/>
    <w:rsid w:val="00E17398"/>
    <w:rPr>
      <w:b/>
      <w:bCs/>
      <w:sz w:val="20"/>
      <w:szCs w:val="20"/>
    </w:rPr>
  </w:style>
  <w:style w:type="paragraph" w:styleId="BalloonText">
    <w:name w:val="Balloon Text"/>
    <w:basedOn w:val="Normal"/>
    <w:link w:val="BalloonTextChar"/>
    <w:uiPriority w:val="99"/>
    <w:semiHidden/>
    <w:unhideWhenUsed/>
    <w:rsid w:val="00E1739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17398"/>
    <w:rPr>
      <w:rFonts w:ascii="Times New Roman" w:hAnsi="Times New Roman" w:cs="Times New Roman"/>
      <w:sz w:val="18"/>
      <w:szCs w:val="18"/>
    </w:rPr>
  </w:style>
  <w:style w:type="paragraph" w:styleId="Header">
    <w:name w:val="header"/>
    <w:basedOn w:val="Normal"/>
    <w:link w:val="HeaderChar"/>
    <w:uiPriority w:val="99"/>
    <w:unhideWhenUsed/>
    <w:rsid w:val="00EF078B"/>
    <w:pPr>
      <w:tabs>
        <w:tab w:val="center" w:pos="4680"/>
        <w:tab w:val="right" w:pos="9360"/>
      </w:tabs>
    </w:pPr>
  </w:style>
  <w:style w:type="character" w:customStyle="1" w:styleId="HeaderChar">
    <w:name w:val="Header Char"/>
    <w:basedOn w:val="DefaultParagraphFont"/>
    <w:link w:val="Header"/>
    <w:uiPriority w:val="99"/>
    <w:rsid w:val="00EF078B"/>
  </w:style>
  <w:style w:type="paragraph" w:styleId="Footer">
    <w:name w:val="footer"/>
    <w:basedOn w:val="Normal"/>
    <w:link w:val="FooterChar"/>
    <w:uiPriority w:val="99"/>
    <w:unhideWhenUsed/>
    <w:rsid w:val="00EF078B"/>
    <w:pPr>
      <w:tabs>
        <w:tab w:val="center" w:pos="4680"/>
        <w:tab w:val="right" w:pos="9360"/>
      </w:tabs>
    </w:pPr>
  </w:style>
  <w:style w:type="character" w:customStyle="1" w:styleId="FooterChar">
    <w:name w:val="Footer Char"/>
    <w:basedOn w:val="DefaultParagraphFont"/>
    <w:link w:val="Footer"/>
    <w:uiPriority w:val="99"/>
    <w:rsid w:val="00EF078B"/>
  </w:style>
  <w:style w:type="paragraph" w:customStyle="1" w:styleId="Style1">
    <w:name w:val="Style1"/>
    <w:basedOn w:val="Footer"/>
    <w:qFormat/>
    <w:rsid w:val="00EF078B"/>
    <w:pPr>
      <w:jc w:val="center"/>
    </w:pPr>
    <w:rPr>
      <w:rFonts w:ascii="DIN 2014" w:hAnsi="DIN 2014" w:cs="Times New Roman (Body CS)"/>
      <w:color w:val="888B91"/>
      <w:spacing w:val="34"/>
      <w:sz w:val="20"/>
    </w:rPr>
  </w:style>
  <w:style w:type="paragraph" w:customStyle="1" w:styleId="Style2">
    <w:name w:val="Style2"/>
    <w:basedOn w:val="Style1"/>
    <w:qFormat/>
    <w:rsid w:val="00A01C1E"/>
    <w:pPr>
      <w:spacing w:line="360" w:lineRule="auto"/>
    </w:pPr>
    <w:rPr>
      <w:spacing w:val="14"/>
      <w:sz w:val="13"/>
    </w:rPr>
  </w:style>
  <w:style w:type="paragraph" w:customStyle="1" w:styleId="Style3">
    <w:name w:val="Style3"/>
    <w:basedOn w:val="Style1"/>
    <w:qFormat/>
    <w:rsid w:val="00033F23"/>
    <w:pPr>
      <w:spacing w:line="276" w:lineRule="auto"/>
    </w:pPr>
    <w:rPr>
      <w:rFonts w:ascii="Proxima Nova" w:hAnsi="Proxima Nova"/>
      <w:color w:val="646A6A" w:themeColor="text1"/>
      <w:spacing w:val="38"/>
      <w:sz w:val="16"/>
    </w:rPr>
  </w:style>
  <w:style w:type="paragraph" w:customStyle="1" w:styleId="BodyCopy">
    <w:name w:val="Body Copy"/>
    <w:qFormat/>
    <w:rsid w:val="00E82AFF"/>
    <w:pPr>
      <w:tabs>
        <w:tab w:val="left" w:pos="6453"/>
      </w:tabs>
      <w:spacing w:line="360" w:lineRule="auto"/>
    </w:pPr>
    <w:rPr>
      <w:color w:val="535353" w:themeColor="text2"/>
      <w:spacing w:val="10"/>
      <w:sz w:val="20"/>
      <w:szCs w:val="20"/>
    </w:rPr>
  </w:style>
  <w:style w:type="paragraph" w:customStyle="1" w:styleId="HeaderwithLocations">
    <w:name w:val="Header with Locations"/>
    <w:basedOn w:val="Header"/>
    <w:qFormat/>
    <w:rsid w:val="00F11599"/>
    <w:pPr>
      <w:tabs>
        <w:tab w:val="left" w:pos="0"/>
      </w:tabs>
    </w:pPr>
  </w:style>
  <w:style w:type="character" w:styleId="Hyperlink">
    <w:name w:val="Hyperlink"/>
    <w:basedOn w:val="DefaultParagraphFont"/>
    <w:uiPriority w:val="99"/>
    <w:unhideWhenUsed/>
    <w:rsid w:val="00B95CD9"/>
    <w:rPr>
      <w:color w:val="0000FF"/>
      <w:u w:val="single"/>
    </w:rPr>
  </w:style>
  <w:style w:type="character" w:customStyle="1" w:styleId="apple-converted-space">
    <w:name w:val="apple-converted-space"/>
    <w:basedOn w:val="DefaultParagraphFont"/>
    <w:rsid w:val="00B95CD9"/>
  </w:style>
  <w:style w:type="paragraph" w:styleId="ListParagraph">
    <w:name w:val="List Paragraph"/>
    <w:basedOn w:val="Normal"/>
    <w:uiPriority w:val="34"/>
    <w:qFormat/>
    <w:rsid w:val="00595FEA"/>
    <w:pPr>
      <w:ind w:left="720"/>
      <w:contextualSpacing/>
    </w:pPr>
  </w:style>
  <w:style w:type="character" w:customStyle="1" w:styleId="UnresolvedMention1">
    <w:name w:val="Unresolved Mention1"/>
    <w:basedOn w:val="DefaultParagraphFont"/>
    <w:uiPriority w:val="99"/>
    <w:semiHidden/>
    <w:unhideWhenUsed/>
    <w:rsid w:val="00391075"/>
    <w:rPr>
      <w:color w:val="605E5C"/>
      <w:shd w:val="clear" w:color="auto" w:fill="E1DFDD"/>
    </w:rPr>
  </w:style>
  <w:style w:type="character" w:styleId="FollowedHyperlink">
    <w:name w:val="FollowedHyperlink"/>
    <w:basedOn w:val="DefaultParagraphFont"/>
    <w:uiPriority w:val="99"/>
    <w:semiHidden/>
    <w:unhideWhenUsed/>
    <w:rsid w:val="0005353A"/>
    <w:rPr>
      <w:color w:val="954F72" w:themeColor="followedHyperlink"/>
      <w:u w:val="single"/>
    </w:rPr>
  </w:style>
  <w:style w:type="character" w:customStyle="1" w:styleId="UnresolvedMention2">
    <w:name w:val="Unresolved Mention2"/>
    <w:basedOn w:val="DefaultParagraphFont"/>
    <w:uiPriority w:val="99"/>
    <w:semiHidden/>
    <w:unhideWhenUsed/>
    <w:rsid w:val="00B84F1E"/>
    <w:rPr>
      <w:color w:val="605E5C"/>
      <w:shd w:val="clear" w:color="auto" w:fill="E1DFDD"/>
    </w:rPr>
  </w:style>
  <w:style w:type="character" w:styleId="UnresolvedMention">
    <w:name w:val="Unresolved Mention"/>
    <w:basedOn w:val="DefaultParagraphFont"/>
    <w:uiPriority w:val="99"/>
    <w:semiHidden/>
    <w:unhideWhenUsed/>
    <w:rsid w:val="00820432"/>
    <w:rPr>
      <w:color w:val="605E5C"/>
      <w:shd w:val="clear" w:color="auto" w:fill="E1DFDD"/>
    </w:rPr>
  </w:style>
  <w:style w:type="paragraph" w:styleId="Revision">
    <w:name w:val="Revision"/>
    <w:hidden/>
    <w:uiPriority w:val="99"/>
    <w:semiHidden/>
    <w:rsid w:val="003422FA"/>
  </w:style>
  <w:style w:type="character" w:customStyle="1" w:styleId="ui-provider">
    <w:name w:val="ui-provider"/>
    <w:basedOn w:val="DefaultParagraphFont"/>
    <w:rsid w:val="00174DA1"/>
  </w:style>
  <w:style w:type="character" w:styleId="Mention">
    <w:name w:val="Mention"/>
    <w:basedOn w:val="DefaultParagraphFont"/>
    <w:uiPriority w:val="99"/>
    <w:unhideWhenUsed/>
    <w:rPr>
      <w:color w:val="2B579A"/>
      <w:shd w:val="clear" w:color="auto" w:fill="E6E6E6"/>
    </w:rPr>
  </w:style>
  <w:style w:type="paragraph" w:styleId="FootnoteText">
    <w:name w:val="footnote text"/>
    <w:basedOn w:val="Normal"/>
    <w:link w:val="FootnoteTextChar"/>
    <w:uiPriority w:val="99"/>
    <w:semiHidden/>
    <w:unhideWhenUsed/>
    <w:rsid w:val="00686129"/>
    <w:rPr>
      <w:rFonts w:asciiTheme="minorHAnsi" w:eastAsiaTheme="minorEastAsia" w:hAnsiTheme="minorHAnsi" w:cstheme="minorBidi"/>
      <w:sz w:val="20"/>
      <w:szCs w:val="20"/>
      <w:lang w:eastAsia="ja-JP"/>
    </w:rPr>
  </w:style>
  <w:style w:type="character" w:customStyle="1" w:styleId="FootnoteTextChar">
    <w:name w:val="Footnote Text Char"/>
    <w:basedOn w:val="DefaultParagraphFont"/>
    <w:link w:val="FootnoteText"/>
    <w:uiPriority w:val="99"/>
    <w:semiHidden/>
    <w:rsid w:val="00686129"/>
    <w:rPr>
      <w:rFonts w:asciiTheme="minorHAnsi" w:eastAsiaTheme="minorEastAsia" w:hAnsiTheme="minorHAnsi" w:cstheme="minorBidi"/>
      <w:sz w:val="20"/>
      <w:szCs w:val="20"/>
      <w:lang w:eastAsia="ja-JP"/>
    </w:rPr>
  </w:style>
  <w:style w:type="character" w:styleId="FootnoteReference">
    <w:name w:val="footnote reference"/>
    <w:basedOn w:val="DefaultParagraphFont"/>
    <w:uiPriority w:val="99"/>
    <w:semiHidden/>
    <w:unhideWhenUsed/>
    <w:rsid w:val="0068612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245133">
      <w:bodyDiv w:val="1"/>
      <w:marLeft w:val="0"/>
      <w:marRight w:val="0"/>
      <w:marTop w:val="0"/>
      <w:marBottom w:val="0"/>
      <w:divBdr>
        <w:top w:val="none" w:sz="0" w:space="0" w:color="auto"/>
        <w:left w:val="none" w:sz="0" w:space="0" w:color="auto"/>
        <w:bottom w:val="none" w:sz="0" w:space="0" w:color="auto"/>
        <w:right w:val="none" w:sz="0" w:space="0" w:color="auto"/>
      </w:divBdr>
      <w:divsChild>
        <w:div w:id="281232404">
          <w:marLeft w:val="446"/>
          <w:marRight w:val="0"/>
          <w:marTop w:val="77"/>
          <w:marBottom w:val="0"/>
          <w:divBdr>
            <w:top w:val="none" w:sz="0" w:space="0" w:color="auto"/>
            <w:left w:val="none" w:sz="0" w:space="0" w:color="auto"/>
            <w:bottom w:val="none" w:sz="0" w:space="0" w:color="auto"/>
            <w:right w:val="none" w:sz="0" w:space="0" w:color="auto"/>
          </w:divBdr>
        </w:div>
        <w:div w:id="577176396">
          <w:marLeft w:val="446"/>
          <w:marRight w:val="0"/>
          <w:marTop w:val="77"/>
          <w:marBottom w:val="0"/>
          <w:divBdr>
            <w:top w:val="none" w:sz="0" w:space="0" w:color="auto"/>
            <w:left w:val="none" w:sz="0" w:space="0" w:color="auto"/>
            <w:bottom w:val="none" w:sz="0" w:space="0" w:color="auto"/>
            <w:right w:val="none" w:sz="0" w:space="0" w:color="auto"/>
          </w:divBdr>
        </w:div>
        <w:div w:id="720324887">
          <w:marLeft w:val="446"/>
          <w:marRight w:val="0"/>
          <w:marTop w:val="77"/>
          <w:marBottom w:val="0"/>
          <w:divBdr>
            <w:top w:val="none" w:sz="0" w:space="0" w:color="auto"/>
            <w:left w:val="none" w:sz="0" w:space="0" w:color="auto"/>
            <w:bottom w:val="none" w:sz="0" w:space="0" w:color="auto"/>
            <w:right w:val="none" w:sz="0" w:space="0" w:color="auto"/>
          </w:divBdr>
        </w:div>
        <w:div w:id="1421099970">
          <w:marLeft w:val="446"/>
          <w:marRight w:val="0"/>
          <w:marTop w:val="77"/>
          <w:marBottom w:val="0"/>
          <w:divBdr>
            <w:top w:val="none" w:sz="0" w:space="0" w:color="auto"/>
            <w:left w:val="none" w:sz="0" w:space="0" w:color="auto"/>
            <w:bottom w:val="none" w:sz="0" w:space="0" w:color="auto"/>
            <w:right w:val="none" w:sz="0" w:space="0" w:color="auto"/>
          </w:divBdr>
        </w:div>
        <w:div w:id="2127576816">
          <w:marLeft w:val="446"/>
          <w:marRight w:val="0"/>
          <w:marTop w:val="77"/>
          <w:marBottom w:val="0"/>
          <w:divBdr>
            <w:top w:val="none" w:sz="0" w:space="0" w:color="auto"/>
            <w:left w:val="none" w:sz="0" w:space="0" w:color="auto"/>
            <w:bottom w:val="none" w:sz="0" w:space="0" w:color="auto"/>
            <w:right w:val="none" w:sz="0" w:space="0" w:color="auto"/>
          </w:divBdr>
        </w:div>
      </w:divsChild>
    </w:div>
    <w:div w:id="137915156">
      <w:bodyDiv w:val="1"/>
      <w:marLeft w:val="0"/>
      <w:marRight w:val="0"/>
      <w:marTop w:val="0"/>
      <w:marBottom w:val="0"/>
      <w:divBdr>
        <w:top w:val="none" w:sz="0" w:space="0" w:color="auto"/>
        <w:left w:val="none" w:sz="0" w:space="0" w:color="auto"/>
        <w:bottom w:val="none" w:sz="0" w:space="0" w:color="auto"/>
        <w:right w:val="none" w:sz="0" w:space="0" w:color="auto"/>
      </w:divBdr>
    </w:div>
    <w:div w:id="240456645">
      <w:bodyDiv w:val="1"/>
      <w:marLeft w:val="0"/>
      <w:marRight w:val="0"/>
      <w:marTop w:val="0"/>
      <w:marBottom w:val="0"/>
      <w:divBdr>
        <w:top w:val="none" w:sz="0" w:space="0" w:color="auto"/>
        <w:left w:val="none" w:sz="0" w:space="0" w:color="auto"/>
        <w:bottom w:val="none" w:sz="0" w:space="0" w:color="auto"/>
        <w:right w:val="none" w:sz="0" w:space="0" w:color="auto"/>
      </w:divBdr>
    </w:div>
    <w:div w:id="430904344">
      <w:bodyDiv w:val="1"/>
      <w:marLeft w:val="0"/>
      <w:marRight w:val="0"/>
      <w:marTop w:val="0"/>
      <w:marBottom w:val="0"/>
      <w:divBdr>
        <w:top w:val="none" w:sz="0" w:space="0" w:color="auto"/>
        <w:left w:val="none" w:sz="0" w:space="0" w:color="auto"/>
        <w:bottom w:val="none" w:sz="0" w:space="0" w:color="auto"/>
        <w:right w:val="none" w:sz="0" w:space="0" w:color="auto"/>
      </w:divBdr>
    </w:div>
    <w:div w:id="448933340">
      <w:bodyDiv w:val="1"/>
      <w:marLeft w:val="0"/>
      <w:marRight w:val="0"/>
      <w:marTop w:val="0"/>
      <w:marBottom w:val="0"/>
      <w:divBdr>
        <w:top w:val="none" w:sz="0" w:space="0" w:color="auto"/>
        <w:left w:val="none" w:sz="0" w:space="0" w:color="auto"/>
        <w:bottom w:val="none" w:sz="0" w:space="0" w:color="auto"/>
        <w:right w:val="none" w:sz="0" w:space="0" w:color="auto"/>
      </w:divBdr>
    </w:div>
    <w:div w:id="506943629">
      <w:bodyDiv w:val="1"/>
      <w:marLeft w:val="0"/>
      <w:marRight w:val="0"/>
      <w:marTop w:val="0"/>
      <w:marBottom w:val="0"/>
      <w:divBdr>
        <w:top w:val="none" w:sz="0" w:space="0" w:color="auto"/>
        <w:left w:val="none" w:sz="0" w:space="0" w:color="auto"/>
        <w:bottom w:val="none" w:sz="0" w:space="0" w:color="auto"/>
        <w:right w:val="none" w:sz="0" w:space="0" w:color="auto"/>
      </w:divBdr>
    </w:div>
    <w:div w:id="576591465">
      <w:bodyDiv w:val="1"/>
      <w:marLeft w:val="0"/>
      <w:marRight w:val="0"/>
      <w:marTop w:val="0"/>
      <w:marBottom w:val="0"/>
      <w:divBdr>
        <w:top w:val="none" w:sz="0" w:space="0" w:color="auto"/>
        <w:left w:val="none" w:sz="0" w:space="0" w:color="auto"/>
        <w:bottom w:val="none" w:sz="0" w:space="0" w:color="auto"/>
        <w:right w:val="none" w:sz="0" w:space="0" w:color="auto"/>
      </w:divBdr>
      <w:divsChild>
        <w:div w:id="292713139">
          <w:marLeft w:val="1166"/>
          <w:marRight w:val="0"/>
          <w:marTop w:val="77"/>
          <w:marBottom w:val="0"/>
          <w:divBdr>
            <w:top w:val="none" w:sz="0" w:space="0" w:color="auto"/>
            <w:left w:val="none" w:sz="0" w:space="0" w:color="auto"/>
            <w:bottom w:val="none" w:sz="0" w:space="0" w:color="auto"/>
            <w:right w:val="none" w:sz="0" w:space="0" w:color="auto"/>
          </w:divBdr>
        </w:div>
        <w:div w:id="449276313">
          <w:marLeft w:val="1166"/>
          <w:marRight w:val="0"/>
          <w:marTop w:val="77"/>
          <w:marBottom w:val="0"/>
          <w:divBdr>
            <w:top w:val="none" w:sz="0" w:space="0" w:color="auto"/>
            <w:left w:val="none" w:sz="0" w:space="0" w:color="auto"/>
            <w:bottom w:val="none" w:sz="0" w:space="0" w:color="auto"/>
            <w:right w:val="none" w:sz="0" w:space="0" w:color="auto"/>
          </w:divBdr>
        </w:div>
        <w:div w:id="562912947">
          <w:marLeft w:val="446"/>
          <w:marRight w:val="0"/>
          <w:marTop w:val="77"/>
          <w:marBottom w:val="0"/>
          <w:divBdr>
            <w:top w:val="none" w:sz="0" w:space="0" w:color="auto"/>
            <w:left w:val="none" w:sz="0" w:space="0" w:color="auto"/>
            <w:bottom w:val="none" w:sz="0" w:space="0" w:color="auto"/>
            <w:right w:val="none" w:sz="0" w:space="0" w:color="auto"/>
          </w:divBdr>
        </w:div>
        <w:div w:id="1753427203">
          <w:marLeft w:val="1166"/>
          <w:marRight w:val="0"/>
          <w:marTop w:val="77"/>
          <w:marBottom w:val="0"/>
          <w:divBdr>
            <w:top w:val="none" w:sz="0" w:space="0" w:color="auto"/>
            <w:left w:val="none" w:sz="0" w:space="0" w:color="auto"/>
            <w:bottom w:val="none" w:sz="0" w:space="0" w:color="auto"/>
            <w:right w:val="none" w:sz="0" w:space="0" w:color="auto"/>
          </w:divBdr>
        </w:div>
        <w:div w:id="1913854885">
          <w:marLeft w:val="1166"/>
          <w:marRight w:val="0"/>
          <w:marTop w:val="77"/>
          <w:marBottom w:val="0"/>
          <w:divBdr>
            <w:top w:val="none" w:sz="0" w:space="0" w:color="auto"/>
            <w:left w:val="none" w:sz="0" w:space="0" w:color="auto"/>
            <w:bottom w:val="none" w:sz="0" w:space="0" w:color="auto"/>
            <w:right w:val="none" w:sz="0" w:space="0" w:color="auto"/>
          </w:divBdr>
        </w:div>
      </w:divsChild>
    </w:div>
    <w:div w:id="662315416">
      <w:bodyDiv w:val="1"/>
      <w:marLeft w:val="0"/>
      <w:marRight w:val="0"/>
      <w:marTop w:val="0"/>
      <w:marBottom w:val="0"/>
      <w:divBdr>
        <w:top w:val="none" w:sz="0" w:space="0" w:color="auto"/>
        <w:left w:val="none" w:sz="0" w:space="0" w:color="auto"/>
        <w:bottom w:val="none" w:sz="0" w:space="0" w:color="auto"/>
        <w:right w:val="none" w:sz="0" w:space="0" w:color="auto"/>
      </w:divBdr>
      <w:divsChild>
        <w:div w:id="196889563">
          <w:marLeft w:val="446"/>
          <w:marRight w:val="0"/>
          <w:marTop w:val="77"/>
          <w:marBottom w:val="0"/>
          <w:divBdr>
            <w:top w:val="none" w:sz="0" w:space="0" w:color="auto"/>
            <w:left w:val="none" w:sz="0" w:space="0" w:color="auto"/>
            <w:bottom w:val="none" w:sz="0" w:space="0" w:color="auto"/>
            <w:right w:val="none" w:sz="0" w:space="0" w:color="auto"/>
          </w:divBdr>
        </w:div>
        <w:div w:id="1437670550">
          <w:marLeft w:val="446"/>
          <w:marRight w:val="0"/>
          <w:marTop w:val="77"/>
          <w:marBottom w:val="0"/>
          <w:divBdr>
            <w:top w:val="none" w:sz="0" w:space="0" w:color="auto"/>
            <w:left w:val="none" w:sz="0" w:space="0" w:color="auto"/>
            <w:bottom w:val="none" w:sz="0" w:space="0" w:color="auto"/>
            <w:right w:val="none" w:sz="0" w:space="0" w:color="auto"/>
          </w:divBdr>
        </w:div>
      </w:divsChild>
    </w:div>
    <w:div w:id="756707550">
      <w:bodyDiv w:val="1"/>
      <w:marLeft w:val="0"/>
      <w:marRight w:val="0"/>
      <w:marTop w:val="0"/>
      <w:marBottom w:val="0"/>
      <w:divBdr>
        <w:top w:val="none" w:sz="0" w:space="0" w:color="auto"/>
        <w:left w:val="none" w:sz="0" w:space="0" w:color="auto"/>
        <w:bottom w:val="none" w:sz="0" w:space="0" w:color="auto"/>
        <w:right w:val="none" w:sz="0" w:space="0" w:color="auto"/>
      </w:divBdr>
      <w:divsChild>
        <w:div w:id="225726137">
          <w:marLeft w:val="0"/>
          <w:marRight w:val="0"/>
          <w:marTop w:val="0"/>
          <w:marBottom w:val="0"/>
          <w:divBdr>
            <w:top w:val="none" w:sz="0" w:space="0" w:color="auto"/>
            <w:left w:val="none" w:sz="0" w:space="0" w:color="auto"/>
            <w:bottom w:val="none" w:sz="0" w:space="0" w:color="auto"/>
            <w:right w:val="none" w:sz="0" w:space="0" w:color="auto"/>
          </w:divBdr>
        </w:div>
      </w:divsChild>
    </w:div>
    <w:div w:id="964045018">
      <w:bodyDiv w:val="1"/>
      <w:marLeft w:val="0"/>
      <w:marRight w:val="0"/>
      <w:marTop w:val="0"/>
      <w:marBottom w:val="0"/>
      <w:divBdr>
        <w:top w:val="none" w:sz="0" w:space="0" w:color="auto"/>
        <w:left w:val="none" w:sz="0" w:space="0" w:color="auto"/>
        <w:bottom w:val="none" w:sz="0" w:space="0" w:color="auto"/>
        <w:right w:val="none" w:sz="0" w:space="0" w:color="auto"/>
      </w:divBdr>
    </w:div>
    <w:div w:id="1268124649">
      <w:bodyDiv w:val="1"/>
      <w:marLeft w:val="0"/>
      <w:marRight w:val="0"/>
      <w:marTop w:val="0"/>
      <w:marBottom w:val="0"/>
      <w:divBdr>
        <w:top w:val="none" w:sz="0" w:space="0" w:color="auto"/>
        <w:left w:val="none" w:sz="0" w:space="0" w:color="auto"/>
        <w:bottom w:val="none" w:sz="0" w:space="0" w:color="auto"/>
        <w:right w:val="none" w:sz="0" w:space="0" w:color="auto"/>
      </w:divBdr>
    </w:div>
    <w:div w:id="1652638219">
      <w:bodyDiv w:val="1"/>
      <w:marLeft w:val="0"/>
      <w:marRight w:val="0"/>
      <w:marTop w:val="0"/>
      <w:marBottom w:val="0"/>
      <w:divBdr>
        <w:top w:val="none" w:sz="0" w:space="0" w:color="auto"/>
        <w:left w:val="none" w:sz="0" w:space="0" w:color="auto"/>
        <w:bottom w:val="none" w:sz="0" w:space="0" w:color="auto"/>
        <w:right w:val="none" w:sz="0" w:space="0" w:color="auto"/>
      </w:divBdr>
    </w:div>
    <w:div w:id="1747410138">
      <w:bodyDiv w:val="1"/>
      <w:marLeft w:val="0"/>
      <w:marRight w:val="0"/>
      <w:marTop w:val="0"/>
      <w:marBottom w:val="0"/>
      <w:divBdr>
        <w:top w:val="none" w:sz="0" w:space="0" w:color="auto"/>
        <w:left w:val="none" w:sz="0" w:space="0" w:color="auto"/>
        <w:bottom w:val="none" w:sz="0" w:space="0" w:color="auto"/>
        <w:right w:val="none" w:sz="0" w:space="0" w:color="auto"/>
      </w:divBdr>
    </w:div>
    <w:div w:id="1986859146">
      <w:bodyDiv w:val="1"/>
      <w:marLeft w:val="0"/>
      <w:marRight w:val="0"/>
      <w:marTop w:val="0"/>
      <w:marBottom w:val="0"/>
      <w:divBdr>
        <w:top w:val="none" w:sz="0" w:space="0" w:color="auto"/>
        <w:left w:val="none" w:sz="0" w:space="0" w:color="auto"/>
        <w:bottom w:val="none" w:sz="0" w:space="0" w:color="auto"/>
        <w:right w:val="none" w:sz="0" w:space="0" w:color="auto"/>
      </w:divBdr>
    </w:div>
    <w:div w:id="2027367499">
      <w:bodyDiv w:val="1"/>
      <w:marLeft w:val="0"/>
      <w:marRight w:val="0"/>
      <w:marTop w:val="0"/>
      <w:marBottom w:val="0"/>
      <w:divBdr>
        <w:top w:val="none" w:sz="0" w:space="0" w:color="auto"/>
        <w:left w:val="none" w:sz="0" w:space="0" w:color="auto"/>
        <w:bottom w:val="none" w:sz="0" w:space="0" w:color="auto"/>
        <w:right w:val="none" w:sz="0" w:space="0" w:color="auto"/>
      </w:divBdr>
    </w:div>
    <w:div w:id="2029990115">
      <w:bodyDiv w:val="1"/>
      <w:marLeft w:val="0"/>
      <w:marRight w:val="0"/>
      <w:marTop w:val="0"/>
      <w:marBottom w:val="0"/>
      <w:divBdr>
        <w:top w:val="none" w:sz="0" w:space="0" w:color="auto"/>
        <w:left w:val="none" w:sz="0" w:space="0" w:color="auto"/>
        <w:bottom w:val="none" w:sz="0" w:space="0" w:color="auto"/>
        <w:right w:val="none" w:sz="0" w:space="0" w:color="auto"/>
      </w:divBdr>
    </w:div>
    <w:div w:id="2054689187">
      <w:bodyDiv w:val="1"/>
      <w:marLeft w:val="0"/>
      <w:marRight w:val="0"/>
      <w:marTop w:val="0"/>
      <w:marBottom w:val="0"/>
      <w:divBdr>
        <w:top w:val="none" w:sz="0" w:space="0" w:color="auto"/>
        <w:left w:val="none" w:sz="0" w:space="0" w:color="auto"/>
        <w:bottom w:val="none" w:sz="0" w:space="0" w:color="auto"/>
        <w:right w:val="none" w:sz="0" w:space="0" w:color="auto"/>
      </w:divBdr>
      <w:divsChild>
        <w:div w:id="655914202">
          <w:marLeft w:val="446"/>
          <w:marRight w:val="0"/>
          <w:marTop w:val="77"/>
          <w:marBottom w:val="0"/>
          <w:divBdr>
            <w:top w:val="none" w:sz="0" w:space="0" w:color="auto"/>
            <w:left w:val="none" w:sz="0" w:space="0" w:color="auto"/>
            <w:bottom w:val="none" w:sz="0" w:space="0" w:color="auto"/>
            <w:right w:val="none" w:sz="0" w:space="0" w:color="auto"/>
          </w:divBdr>
        </w:div>
        <w:div w:id="814416029">
          <w:marLeft w:val="446"/>
          <w:marRight w:val="0"/>
          <w:marTop w:val="77"/>
          <w:marBottom w:val="0"/>
          <w:divBdr>
            <w:top w:val="none" w:sz="0" w:space="0" w:color="auto"/>
            <w:left w:val="none" w:sz="0" w:space="0" w:color="auto"/>
            <w:bottom w:val="none" w:sz="0" w:space="0" w:color="auto"/>
            <w:right w:val="none" w:sz="0" w:space="0" w:color="auto"/>
          </w:divBdr>
        </w:div>
        <w:div w:id="885876374">
          <w:marLeft w:val="446"/>
          <w:marRight w:val="0"/>
          <w:marTop w:val="77"/>
          <w:marBottom w:val="0"/>
          <w:divBdr>
            <w:top w:val="none" w:sz="0" w:space="0" w:color="auto"/>
            <w:left w:val="none" w:sz="0" w:space="0" w:color="auto"/>
            <w:bottom w:val="none" w:sz="0" w:space="0" w:color="auto"/>
            <w:right w:val="none" w:sz="0" w:space="0" w:color="auto"/>
          </w:divBdr>
        </w:div>
        <w:div w:id="944658845">
          <w:marLeft w:val="446"/>
          <w:marRight w:val="0"/>
          <w:marTop w:val="77"/>
          <w:marBottom w:val="0"/>
          <w:divBdr>
            <w:top w:val="none" w:sz="0" w:space="0" w:color="auto"/>
            <w:left w:val="none" w:sz="0" w:space="0" w:color="auto"/>
            <w:bottom w:val="none" w:sz="0" w:space="0" w:color="auto"/>
            <w:right w:val="none" w:sz="0" w:space="0" w:color="auto"/>
          </w:divBdr>
        </w:div>
        <w:div w:id="1723821102">
          <w:marLeft w:val="446"/>
          <w:marRight w:val="0"/>
          <w:marTop w:val="77"/>
          <w:marBottom w:val="0"/>
          <w:divBdr>
            <w:top w:val="none" w:sz="0" w:space="0" w:color="auto"/>
            <w:left w:val="none" w:sz="0" w:space="0" w:color="auto"/>
            <w:bottom w:val="none" w:sz="0" w:space="0" w:color="auto"/>
            <w:right w:val="none" w:sz="0" w:space="0" w:color="auto"/>
          </w:divBdr>
        </w:div>
      </w:divsChild>
    </w:div>
  </w:divs>
  <w:encoding w:val="macintos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vericast.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vericast.com/insights/report/2024-restaurant-trendwatch/"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vericast.com/insights/report/2024-restaurant-trendwatch/"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ress@vericast.com"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bls.gov/news.release/archives/cpi_02132024.htm" TargetMode="External"/><Relationship Id="rId1" Type="http://schemas.openxmlformats.org/officeDocument/2006/relationships/hyperlink" Target="https://www.huffpost.com/entry/burger-facts-trivia_n_365463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Vericast Color Theme">
      <a:dk1>
        <a:srgbClr val="646A6A"/>
      </a:dk1>
      <a:lt1>
        <a:srgbClr val="FFFFFF"/>
      </a:lt1>
      <a:dk2>
        <a:srgbClr val="535353"/>
      </a:dk2>
      <a:lt2>
        <a:srgbClr val="EEECE1"/>
      </a:lt2>
      <a:accent1>
        <a:srgbClr val="517891"/>
      </a:accent1>
      <a:accent2>
        <a:srgbClr val="DE8330"/>
      </a:accent2>
      <a:accent3>
        <a:srgbClr val="BDB6A6"/>
      </a:accent3>
      <a:accent4>
        <a:srgbClr val="0074BC"/>
      </a:accent4>
      <a:accent5>
        <a:srgbClr val="5BC5CC"/>
      </a:accent5>
      <a:accent6>
        <a:srgbClr val="3C5059"/>
      </a:accent6>
      <a:hlink>
        <a:srgbClr val="00529A"/>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0f44ccd-923d-4d85-8075-8d6ddb20298d" xsi:nil="true"/>
    <lcf76f155ced4ddcb4097134ff3c332f xmlns="9840d28f-107a-4731-a855-ddb59d9954dc">
      <Terms xmlns="http://schemas.microsoft.com/office/infopath/2007/PartnerControls"/>
    </lcf76f155ced4ddcb4097134ff3c332f>
    <SharedWithUsers xmlns="f0f44ccd-923d-4d85-8075-8d6ddb20298d">
      <UserInfo>
        <DisplayName>Kirsten Welch</DisplayName>
        <AccountId>6</AccountId>
        <AccountType/>
      </UserInfo>
      <UserInfo>
        <DisplayName>Dina Magdovitz</DisplayName>
        <AccountId>117</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7997DE1F56256489A8A00E67E631ACD" ma:contentTypeVersion="18" ma:contentTypeDescription="Create a new document." ma:contentTypeScope="" ma:versionID="df0bcd24a4e5ba425c2568b701cd6e9b">
  <xsd:schema xmlns:xsd="http://www.w3.org/2001/XMLSchema" xmlns:xs="http://www.w3.org/2001/XMLSchema" xmlns:p="http://schemas.microsoft.com/office/2006/metadata/properties" xmlns:ns2="9840d28f-107a-4731-a855-ddb59d9954dc" xmlns:ns3="f0f44ccd-923d-4d85-8075-8d6ddb20298d" targetNamespace="http://schemas.microsoft.com/office/2006/metadata/properties" ma:root="true" ma:fieldsID="98f509eb14fe04cb35c9754a50f97aeb" ns2:_="" ns3:_="">
    <xsd:import namespace="9840d28f-107a-4731-a855-ddb59d9954dc"/>
    <xsd:import namespace="f0f44ccd-923d-4d85-8075-8d6ddb20298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40d28f-107a-4731-a855-ddb59d9954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729369b6-278b-454c-a6a8-3b034467438d" ma:termSetId="09814cd3-568e-fe90-9814-8d621ff8fb84" ma:anchorId="fba54fb3-c3e1-fe81-a776-ca4b69148c4d" ma:open="true" ma:isKeyword="false">
      <xsd:complexType>
        <xsd:sequence>
          <xsd:element ref="pc:Terms" minOccurs="0" maxOccurs="1"/>
        </xsd:sequence>
      </xsd:complex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0f44ccd-923d-4d85-8075-8d6ddb20298d"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20f872ba-5897-4dcb-8b1d-fd1cc274ce4e}" ma:internalName="TaxCatchAll" ma:showField="CatchAllData" ma:web="f0f44ccd-923d-4d85-8075-8d6ddb20298d">
      <xsd:complexType>
        <xsd:complexContent>
          <xsd:extension base="dms:MultiChoiceLookup">
            <xsd:sequence>
              <xsd:element name="Value" type="dms:Lookup" maxOccurs="unbounded" minOccurs="0" nillable="true"/>
            </xsd:sequence>
          </xsd:extension>
        </xsd:complexContent>
      </xsd:complex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185C2D-1593-424F-9D61-FD1CFDF4B9A0}">
  <ds:schemaRefs>
    <ds:schemaRef ds:uri="http://schemas.microsoft.com/office/2006/metadata/properties"/>
    <ds:schemaRef ds:uri="http://schemas.microsoft.com/office/infopath/2007/PartnerControls"/>
    <ds:schemaRef ds:uri="f0f44ccd-923d-4d85-8075-8d6ddb20298d"/>
    <ds:schemaRef ds:uri="9840d28f-107a-4731-a855-ddb59d9954dc"/>
  </ds:schemaRefs>
</ds:datastoreItem>
</file>

<file path=customXml/itemProps2.xml><?xml version="1.0" encoding="utf-8"?>
<ds:datastoreItem xmlns:ds="http://schemas.openxmlformats.org/officeDocument/2006/customXml" ds:itemID="{7107DE88-F42E-4F72-B0EC-1037009C30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40d28f-107a-4731-a855-ddb59d9954dc"/>
    <ds:schemaRef ds:uri="f0f44ccd-923d-4d85-8075-8d6ddb2029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CAFB1AB-DAD5-497E-85F4-BB6865231A4C}">
  <ds:schemaRefs>
    <ds:schemaRef ds:uri="http://schemas.microsoft.com/sharepoint/v3/contenttype/forms"/>
  </ds:schemaRefs>
</ds:datastoreItem>
</file>

<file path=customXml/itemProps4.xml><?xml version="1.0" encoding="utf-8"?>
<ds:datastoreItem xmlns:ds="http://schemas.openxmlformats.org/officeDocument/2006/customXml" ds:itemID="{8AB631F5-71BC-4CD7-B88E-5E83E0543E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721</Words>
  <Characters>4103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David Darovitz (Vericast)</cp:lastModifiedBy>
  <cp:revision>3</cp:revision>
  <cp:lastPrinted>2019-04-25T02:30:00Z</cp:lastPrinted>
  <dcterms:created xsi:type="dcterms:W3CDTF">2024-04-29T12:27:00Z</dcterms:created>
  <dcterms:modified xsi:type="dcterms:W3CDTF">2024-04-29T12:27:00Z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0x010100C7997DE1F56256489A8A00E67E631ACD</vt:lpwstr>
  </property>
  <property fmtid="{D5CDD505-2E9C-101B-9397-08002B2CF9AE}" pid="4" name="GrammarlyDocumentId">
    <vt:lpwstr>8e7ffbb3a95446eeece80ee9033b689a81f0cb473f5342e9ca92d31beec2a8ab</vt:lpwstr>
  </property>
</Properties>
</file>